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5F82" w:rsidRDefault="00331CE8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394970</wp:posOffset>
                </wp:positionH>
                <wp:positionV relativeFrom="paragraph">
                  <wp:posOffset>12700</wp:posOffset>
                </wp:positionV>
                <wp:extent cx="1417320" cy="54419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7320" cy="5441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E5F82" w:rsidRDefault="006E5F82">
                            <w:pPr>
                              <w:pStyle w:val="Teksttreci0"/>
                              <w:spacing w:after="0" w:line="226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1.1pt;margin-top:1pt;width:111.6pt;height:42.8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" filled="f" stroked="f">
                <v:textbox inset="0,0,0,0">
                  <w:txbxContent>
                    <w:p w:rsidR="006E5F82" w:rsidRDefault="006E5F82">
                      <w:pPr>
                        <w:pStyle w:val="Teksttreci0"/>
                        <w:spacing w:after="0" w:line="226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6E5F82" w:rsidRDefault="00331CE8">
      <w:pPr>
        <w:pStyle w:val="Nagwek10"/>
        <w:keepNext/>
        <w:keepLines/>
      </w:pPr>
      <w:bookmarkStart w:id="0" w:name="bookmark0"/>
      <w:r>
        <w:t>Zarządzenie nr 10 /2022</w:t>
      </w:r>
      <w:r>
        <w:br/>
        <w:t>Burmistrza Gminy i Miasta Węgliniec</w:t>
      </w:r>
      <w:r>
        <w:br/>
        <w:t>z dnia 31 stycznia 2022 roku</w:t>
      </w:r>
      <w:bookmarkEnd w:id="0"/>
    </w:p>
    <w:p w:rsidR="006E5F82" w:rsidRDefault="00331CE8">
      <w:pPr>
        <w:pStyle w:val="Teksttreci0"/>
        <w:spacing w:after="520"/>
        <w:jc w:val="both"/>
      </w:pPr>
      <w:r>
        <w:rPr>
          <w:b/>
          <w:bCs/>
        </w:rPr>
        <w:t>w sprawie ustalenia terminów przeprowadzenia postępowania rekrutacyjnego</w:t>
      </w:r>
      <w:r>
        <w:rPr>
          <w:b/>
          <w:bCs/>
        </w:rPr>
        <w:br/>
        <w:t xml:space="preserve">i postępowania uzupełniającego na rok szkolny </w:t>
      </w:r>
      <w:r>
        <w:rPr>
          <w:b/>
          <w:bCs/>
        </w:rPr>
        <w:t>2022/2023 do publicznego przedszkola,</w:t>
      </w:r>
      <w:r>
        <w:rPr>
          <w:b/>
          <w:bCs/>
        </w:rPr>
        <w:br/>
        <w:t>oddziałów przedszkolnych w szkołach podstawowych i klas pierwszych szkół</w:t>
      </w:r>
      <w:r>
        <w:rPr>
          <w:b/>
          <w:bCs/>
        </w:rPr>
        <w:br/>
        <w:t>podstawowych prowadzonych przez Gminę Węgliniec.</w:t>
      </w:r>
    </w:p>
    <w:p w:rsidR="006E5F82" w:rsidRDefault="00331CE8">
      <w:pPr>
        <w:pStyle w:val="Teksttreci0"/>
        <w:spacing w:after="300"/>
        <w:ind w:firstLine="520"/>
        <w:jc w:val="both"/>
      </w:pPr>
      <w:r>
        <w:t>Na podstawie art. 154 ust. 1 pkt 1 w związku z art. 29 ust. 2 pkt 2 ustawy z dnia 14</w:t>
      </w:r>
      <w:r>
        <w:br/>
        <w:t>grudnia 201</w:t>
      </w:r>
      <w:r>
        <w:t>6r. Prawo oświatowe (Dz. U. z 202lr., poz. 1082) zarządzam, co następuje:</w:t>
      </w:r>
    </w:p>
    <w:p w:rsidR="006E5F82" w:rsidRDefault="006E5F82">
      <w:pPr>
        <w:pStyle w:val="Teksttreci0"/>
        <w:numPr>
          <w:ilvl w:val="0"/>
          <w:numId w:val="1"/>
        </w:numPr>
        <w:spacing w:after="0"/>
        <w:jc w:val="center"/>
      </w:pPr>
    </w:p>
    <w:p w:rsidR="006E5F82" w:rsidRDefault="00331CE8">
      <w:pPr>
        <w:pStyle w:val="Teksttreci0"/>
        <w:spacing w:after="300"/>
        <w:jc w:val="both"/>
      </w:pPr>
      <w:r>
        <w:t>Terminy przeprowadzenia postępowania rekrutacyjnego oraz postępowania uzupełniającego, w</w:t>
      </w:r>
      <w:r>
        <w:br/>
        <w:t>tym terminy składania dokumentów do publicznego przedszkola i oddziałów przedszkolnych w</w:t>
      </w:r>
      <w:r>
        <w:br/>
        <w:t>szk</w:t>
      </w:r>
      <w:r>
        <w:t>ołach podstawowych prowadzonych przez Gminę Węgliniec na rok szkolny 2022/2023</w:t>
      </w:r>
      <w:r>
        <w:br/>
        <w:t>określa się w załączniku nr 1 do niniejszego zarządzenia.</w:t>
      </w:r>
    </w:p>
    <w:p w:rsidR="006E5F82" w:rsidRDefault="006E5F82">
      <w:pPr>
        <w:pStyle w:val="Teksttreci0"/>
        <w:numPr>
          <w:ilvl w:val="0"/>
          <w:numId w:val="1"/>
        </w:numPr>
        <w:spacing w:after="0"/>
        <w:jc w:val="center"/>
      </w:pPr>
    </w:p>
    <w:p w:rsidR="006E5F82" w:rsidRDefault="00331CE8">
      <w:pPr>
        <w:pStyle w:val="Teksttreci0"/>
        <w:spacing w:after="0"/>
        <w:jc w:val="both"/>
      </w:pPr>
      <w:r>
        <w:t>Terminy przeprowadzenia postępowania rekrutacyjnego oraz postępowania uzupełniającego, w</w:t>
      </w:r>
      <w:r>
        <w:br/>
        <w:t>tym terminy składania dokumen</w:t>
      </w:r>
      <w:r>
        <w:t>tów do klas pierwszych w szkołach podstawowych</w:t>
      </w:r>
      <w:r>
        <w:br/>
        <w:t>prowadzonych przez Gminę Węgliniec na rok szkolny 2022/2023 określa się w załączniku nr 2</w:t>
      </w:r>
      <w:r>
        <w:br/>
        <w:t>do niniejszego zarządzenia.</w:t>
      </w:r>
    </w:p>
    <w:p w:rsidR="006E5F82" w:rsidRDefault="00331CE8">
      <w:pPr>
        <w:pStyle w:val="Teksttreci0"/>
        <w:numPr>
          <w:ilvl w:val="0"/>
          <w:numId w:val="1"/>
        </w:numPr>
        <w:tabs>
          <w:tab w:val="left" w:pos="270"/>
        </w:tabs>
        <w:spacing w:after="0"/>
        <w:jc w:val="center"/>
      </w:pPr>
      <w:r>
        <w:t>3</w:t>
      </w:r>
    </w:p>
    <w:p w:rsidR="006E5F82" w:rsidRDefault="00331CE8">
      <w:pPr>
        <w:pStyle w:val="Teksttreci0"/>
        <w:spacing w:after="0"/>
        <w:jc w:val="both"/>
      </w:pPr>
      <w:r>
        <w:t>W postępowaniu rekrutacyjnym i uzupełniającym, o którym mowa w § 1 obowiązują kryteria</w:t>
      </w:r>
      <w:r>
        <w:br/>
        <w:t>or</w:t>
      </w:r>
      <w:r>
        <w:t>az dokumenty określone w uchwale nr 778/XLIV/22 Rady Miejskiej Węglińca z dnia 28</w:t>
      </w:r>
      <w:r>
        <w:br/>
        <w:t>stycznia 2022r. w sprawie określenia kryteriów rekrutacji na drugim etapie postępowania</w:t>
      </w:r>
      <w:r>
        <w:br/>
        <w:t>rekrutacyjnego do publicznego przedszkola i oddziałów przedszkolnych w szkołach</w:t>
      </w:r>
      <w:r>
        <w:br/>
        <w:t>podsta</w:t>
      </w:r>
      <w:r>
        <w:t>wowych, dla których organem prowadzącym jest Gmina Węgliniec.</w:t>
      </w:r>
    </w:p>
    <w:p w:rsidR="006E5F82" w:rsidRDefault="006E5F82">
      <w:pPr>
        <w:pStyle w:val="Teksttreci0"/>
        <w:numPr>
          <w:ilvl w:val="0"/>
          <w:numId w:val="1"/>
        </w:numPr>
        <w:spacing w:after="0"/>
        <w:jc w:val="center"/>
      </w:pPr>
    </w:p>
    <w:p w:rsidR="006E5F82" w:rsidRDefault="00331CE8">
      <w:pPr>
        <w:pStyle w:val="Teksttreci0"/>
        <w:spacing w:after="300"/>
        <w:jc w:val="both"/>
      </w:pPr>
      <w:r>
        <w:t>W postępowaniu rekrutacyjnym i uzupełniającym, o którym mowa w § 1 obowiązują kryteria</w:t>
      </w:r>
      <w:r>
        <w:br/>
        <w:t>oraz dokumenty określone w uchwale nr 637/XXIX/17 Rady Miejskiej Węglińca z dnia</w:t>
      </w:r>
      <w:r>
        <w:br/>
        <w:t>28 marca 2017 r. w sprawi</w:t>
      </w:r>
      <w:r>
        <w:t>e określenia kryteriów rekrutacji do klas pierwszych szkół</w:t>
      </w:r>
      <w:r>
        <w:br/>
        <w:t>podstawowych, dla których organem prowadzącym jest Gmina Węgliniec.</w:t>
      </w:r>
    </w:p>
    <w:p w:rsidR="006E5F82" w:rsidRDefault="00331CE8">
      <w:pPr>
        <w:pStyle w:val="Teksttreci20"/>
        <w:numPr>
          <w:ilvl w:val="0"/>
          <w:numId w:val="1"/>
        </w:numPr>
        <w:tabs>
          <w:tab w:val="left" w:pos="396"/>
        </w:tabs>
        <w:spacing w:after="0"/>
        <w:ind w:firstLine="0"/>
        <w:jc w:val="center"/>
      </w:pPr>
      <w:r>
        <w:t>.</w:t>
      </w:r>
    </w:p>
    <w:p w:rsidR="006E5F82" w:rsidRDefault="00331CE8">
      <w:pPr>
        <w:pStyle w:val="Teksttreci0"/>
        <w:spacing w:after="300"/>
      </w:pPr>
      <w:r>
        <w:t>Wykonanie zarządzenia powierza się dyrektorowi Miejskiego Przedszkola Publicznego oraz</w:t>
      </w:r>
      <w:r>
        <w:br/>
        <w:t>dyrektorom szkół podstawowych prowadzony</w:t>
      </w:r>
      <w:r>
        <w:t>ch przez Gminę Węgliniec.</w:t>
      </w:r>
    </w:p>
    <w:p w:rsidR="006E5F82" w:rsidRDefault="006E5F82">
      <w:pPr>
        <w:pStyle w:val="Teksttreci0"/>
        <w:numPr>
          <w:ilvl w:val="0"/>
          <w:numId w:val="1"/>
        </w:numPr>
        <w:spacing w:after="0"/>
        <w:jc w:val="center"/>
      </w:pPr>
    </w:p>
    <w:p w:rsidR="00600958" w:rsidRDefault="00331CE8" w:rsidP="00600958">
      <w:pPr>
        <w:pStyle w:val="Teksttreci0"/>
        <w:spacing w:after="520"/>
        <w:rPr>
          <w:sz w:val="22"/>
          <w:szCs w:val="22"/>
        </w:rPr>
      </w:pPr>
      <w:r>
        <w:t>Zarządzenie wchodzi w życie z dniem podpisania.</w:t>
      </w:r>
    </w:p>
    <w:p w:rsidR="006E5F82" w:rsidRDefault="006E5F82">
      <w:pPr>
        <w:pStyle w:val="Teksttreci0"/>
        <w:spacing w:after="240" w:line="264" w:lineRule="auto"/>
        <w:ind w:right="1160"/>
        <w:jc w:val="right"/>
        <w:rPr>
          <w:sz w:val="22"/>
          <w:szCs w:val="22"/>
        </w:rPr>
      </w:pPr>
    </w:p>
    <w:p w:rsidR="006E5F82" w:rsidRDefault="00331CE8">
      <w:pPr>
        <w:pStyle w:val="Teksttreci20"/>
        <w:spacing w:after="0"/>
        <w:ind w:firstLine="0"/>
      </w:pPr>
      <w:proofErr w:type="spellStart"/>
      <w:r>
        <w:t>Sporz</w:t>
      </w:r>
      <w:proofErr w:type="spellEnd"/>
      <w:r>
        <w:t xml:space="preserve">. Agnieszka </w:t>
      </w:r>
      <w:proofErr w:type="spellStart"/>
      <w:r>
        <w:t>Łaniucha</w:t>
      </w:r>
      <w:proofErr w:type="spellEnd"/>
    </w:p>
    <w:p w:rsidR="006E5F82" w:rsidRDefault="006E5F82">
      <w:pPr>
        <w:pStyle w:val="Teksttreci20"/>
        <w:spacing w:after="260"/>
        <w:ind w:firstLine="180"/>
        <w:jc w:val="both"/>
        <w:sectPr w:rsidR="006E5F82">
          <w:pgSz w:w="11900" w:h="16840"/>
          <w:pgMar w:top="558" w:right="1197" w:bottom="558" w:left="1367" w:header="130" w:footer="130" w:gutter="0"/>
          <w:pgNumType w:start="1"/>
          <w:cols w:space="720"/>
          <w:noEndnote/>
          <w:docGrid w:linePitch="360"/>
        </w:sectPr>
      </w:pPr>
      <w:bookmarkStart w:id="1" w:name="_GoBack"/>
      <w:bookmarkEnd w:id="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0"/>
        <w:gridCol w:w="3996"/>
        <w:gridCol w:w="2275"/>
        <w:gridCol w:w="2286"/>
      </w:tblGrid>
      <w:tr w:rsidR="006E5F82">
        <w:tblPrEx>
          <w:tblCellMar>
            <w:top w:w="0" w:type="dxa"/>
            <w:bottom w:w="0" w:type="dxa"/>
          </w:tblCellMar>
        </w:tblPrEx>
        <w:trPr>
          <w:trHeight w:hRule="exact" w:val="839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5F82" w:rsidRDefault="00331CE8">
            <w:pPr>
              <w:pStyle w:val="Inne0"/>
              <w:spacing w:after="0"/>
            </w:pPr>
            <w:r>
              <w:rPr>
                <w:b/>
                <w:bCs/>
              </w:rPr>
              <w:lastRenderedPageBreak/>
              <w:t>Lp.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5F82" w:rsidRDefault="00331CE8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Rodzaj czynności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E5F82" w:rsidRDefault="00331CE8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Termin w</w:t>
            </w:r>
            <w:r>
              <w:rPr>
                <w:b/>
                <w:bCs/>
              </w:rPr>
              <w:br/>
              <w:t>postępowaniu</w:t>
            </w:r>
            <w:r>
              <w:rPr>
                <w:b/>
                <w:bCs/>
              </w:rPr>
              <w:br/>
              <w:t>rekrutacyjnym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5F82" w:rsidRDefault="00331CE8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Termin w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t>postępowaniu</w:t>
            </w:r>
            <w:r>
              <w:rPr>
                <w:b/>
                <w:bCs/>
              </w:rPr>
              <w:br/>
              <w:t>uzupełniającym</w:t>
            </w:r>
          </w:p>
        </w:tc>
      </w:tr>
      <w:tr w:rsidR="006E5F82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5F82" w:rsidRDefault="00331CE8">
            <w:pPr>
              <w:pStyle w:val="Inne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E5F82" w:rsidRDefault="00331CE8">
            <w:pPr>
              <w:pStyle w:val="Inne0"/>
              <w:spacing w:after="0"/>
            </w:pPr>
            <w:r>
              <w:t>Potwierdzenie kontynuowania przez</w:t>
            </w:r>
            <w:r>
              <w:br/>
              <w:t>dziecko edukacji przedszkolnej w</w:t>
            </w:r>
            <w:r>
              <w:br/>
              <w:t>kolejnym roku szkolnym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5F82" w:rsidRDefault="00331CE8">
            <w:pPr>
              <w:pStyle w:val="Inne0"/>
              <w:spacing w:after="0"/>
              <w:jc w:val="both"/>
            </w:pPr>
            <w:r>
              <w:t>31 marca 2022r.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5F82" w:rsidRDefault="006E5F82">
            <w:pPr>
              <w:rPr>
                <w:sz w:val="10"/>
                <w:szCs w:val="10"/>
              </w:rPr>
            </w:pPr>
          </w:p>
        </w:tc>
      </w:tr>
      <w:tr w:rsidR="006E5F82">
        <w:tblPrEx>
          <w:tblCellMar>
            <w:top w:w="0" w:type="dxa"/>
            <w:bottom w:w="0" w:type="dxa"/>
          </w:tblCellMar>
        </w:tblPrEx>
        <w:trPr>
          <w:trHeight w:hRule="exact" w:val="2214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5F82" w:rsidRDefault="00331CE8">
            <w:pPr>
              <w:pStyle w:val="Inne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E5F82" w:rsidRDefault="00331CE8">
            <w:pPr>
              <w:pStyle w:val="Inne0"/>
              <w:spacing w:after="0"/>
            </w:pPr>
            <w:r>
              <w:t>Złożenie wniosku o przyjęcie do</w:t>
            </w:r>
            <w:r>
              <w:br/>
              <w:t>przedszkola, oddziału przedszkolnego</w:t>
            </w:r>
            <w:r>
              <w:br/>
              <w:t>w szkole podstawowej lub punktu</w:t>
            </w:r>
            <w:r>
              <w:br/>
            </w:r>
            <w:r>
              <w:t>przedszkolnego wraz z dokumentami</w:t>
            </w:r>
            <w:r>
              <w:br/>
              <w:t>potwierdzającymi spełnianie przez</w:t>
            </w:r>
            <w:r>
              <w:br/>
              <w:t>kandydata warunków lub kryteriów</w:t>
            </w:r>
            <w:r>
              <w:br/>
              <w:t>branych pod uwagę w postępowaniu</w:t>
            </w:r>
            <w:r>
              <w:br/>
              <w:t>rekrutacyjnym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5F82" w:rsidRDefault="00331CE8">
            <w:pPr>
              <w:pStyle w:val="Inne0"/>
              <w:spacing w:after="0"/>
              <w:jc w:val="both"/>
            </w:pPr>
            <w:r>
              <w:t>1-31 marca 2022r.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5F82" w:rsidRDefault="00331CE8">
            <w:pPr>
              <w:pStyle w:val="Inne0"/>
              <w:spacing w:after="0"/>
            </w:pPr>
            <w:r>
              <w:t>18 sierpnia 2022r.</w:t>
            </w:r>
          </w:p>
        </w:tc>
      </w:tr>
      <w:tr w:rsidR="006E5F82">
        <w:tblPrEx>
          <w:tblCellMar>
            <w:top w:w="0" w:type="dxa"/>
            <w:bottom w:w="0" w:type="dxa"/>
          </w:tblCellMar>
        </w:tblPrEx>
        <w:trPr>
          <w:trHeight w:hRule="exact" w:val="1109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5F82" w:rsidRDefault="00331CE8">
            <w:pPr>
              <w:pStyle w:val="Inne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E5F82" w:rsidRDefault="00331CE8">
            <w:pPr>
              <w:pStyle w:val="Inne0"/>
              <w:spacing w:after="0"/>
            </w:pPr>
            <w:r>
              <w:t>Podanie do publicznej wiadomości</w:t>
            </w:r>
            <w:r>
              <w:br/>
              <w:t xml:space="preserve">przez komisję </w:t>
            </w:r>
            <w:r>
              <w:t>rekrutacyjną listy</w:t>
            </w:r>
            <w:r>
              <w:br/>
              <w:t>kandydatów zakwalifikowanych i</w:t>
            </w:r>
            <w:r>
              <w:br/>
              <w:t>kandydatów niezakwalifikowanych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5F82" w:rsidRDefault="00331CE8">
            <w:pPr>
              <w:pStyle w:val="Inne0"/>
              <w:spacing w:after="0"/>
              <w:jc w:val="both"/>
            </w:pPr>
            <w:r>
              <w:t>15 kwietnia 2022r.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5F82" w:rsidRDefault="00331CE8">
            <w:pPr>
              <w:pStyle w:val="Inne0"/>
              <w:spacing w:after="0"/>
            </w:pPr>
            <w:r>
              <w:t>19 sierpnia 2022r.</w:t>
            </w:r>
          </w:p>
        </w:tc>
      </w:tr>
      <w:tr w:rsidR="006E5F82">
        <w:tblPrEx>
          <w:tblCellMar>
            <w:top w:w="0" w:type="dxa"/>
            <w:bottom w:w="0" w:type="dxa"/>
          </w:tblCellMar>
        </w:tblPrEx>
        <w:trPr>
          <w:trHeight w:hRule="exact" w:val="1123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E5F82" w:rsidRDefault="00331CE8">
            <w:pPr>
              <w:pStyle w:val="Inne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E5F82" w:rsidRDefault="00331CE8">
            <w:pPr>
              <w:pStyle w:val="Inne0"/>
              <w:spacing w:after="0"/>
            </w:pPr>
            <w:r>
              <w:t>Podanie do publicznej wiadomości</w:t>
            </w:r>
            <w:r>
              <w:br/>
              <w:t>przez komisję rekrutacyjną listy</w:t>
            </w:r>
            <w:r>
              <w:br/>
              <w:t>kandydatów przyjętych i kandydatów</w:t>
            </w:r>
            <w:r>
              <w:br/>
              <w:t>nieprzyjętych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E5F82" w:rsidRDefault="00331CE8">
            <w:pPr>
              <w:pStyle w:val="Inne0"/>
              <w:spacing w:after="0"/>
              <w:jc w:val="both"/>
            </w:pPr>
            <w:r>
              <w:t xml:space="preserve">22 </w:t>
            </w:r>
            <w:r>
              <w:t>kwietnia 2022r.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F82" w:rsidRDefault="00331CE8">
            <w:pPr>
              <w:pStyle w:val="Inne0"/>
              <w:spacing w:after="0"/>
            </w:pPr>
            <w:r>
              <w:t>22 sierpnia 2022r.</w:t>
            </w:r>
          </w:p>
        </w:tc>
      </w:tr>
    </w:tbl>
    <w:p w:rsidR="006E5F82" w:rsidRDefault="006E5F82">
      <w:pPr>
        <w:sectPr w:rsidR="006E5F82">
          <w:headerReference w:type="default" r:id="rId7"/>
          <w:pgSz w:w="11900" w:h="16840"/>
          <w:pgMar w:top="2951" w:right="1489" w:bottom="2591" w:left="1275" w:header="0" w:footer="2163" w:gutter="0"/>
          <w:pgNumType w:start="1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6"/>
        <w:gridCol w:w="3992"/>
        <w:gridCol w:w="2279"/>
        <w:gridCol w:w="2286"/>
      </w:tblGrid>
      <w:tr w:rsidR="006E5F82">
        <w:tblPrEx>
          <w:tblCellMar>
            <w:top w:w="0" w:type="dxa"/>
            <w:bottom w:w="0" w:type="dxa"/>
          </w:tblCellMar>
        </w:tblPrEx>
        <w:trPr>
          <w:trHeight w:hRule="exact" w:val="846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5F82" w:rsidRDefault="00331CE8">
            <w:pPr>
              <w:pStyle w:val="Inne0"/>
              <w:spacing w:after="0"/>
            </w:pPr>
            <w:r>
              <w:rPr>
                <w:b/>
                <w:bCs/>
              </w:rPr>
              <w:lastRenderedPageBreak/>
              <w:t>Lp.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5F82" w:rsidRDefault="00331CE8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Rodzaj czynności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E5F82" w:rsidRDefault="00331CE8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Termin w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t>postępowaniu</w:t>
            </w:r>
            <w:r>
              <w:rPr>
                <w:b/>
                <w:bCs/>
              </w:rPr>
              <w:br/>
              <w:t>rekrutacyjnym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5F82" w:rsidRDefault="00331CE8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Termin w</w:t>
            </w:r>
            <w:r>
              <w:rPr>
                <w:b/>
                <w:bCs/>
              </w:rPr>
              <w:br/>
              <w:t>postępowaniu</w:t>
            </w:r>
            <w:r>
              <w:rPr>
                <w:b/>
                <w:bCs/>
              </w:rPr>
              <w:br/>
              <w:t>uzupełniającym</w:t>
            </w:r>
          </w:p>
        </w:tc>
      </w:tr>
      <w:tr w:rsidR="006E5F82">
        <w:tblPrEx>
          <w:tblCellMar>
            <w:top w:w="0" w:type="dxa"/>
            <w:bottom w:w="0" w:type="dxa"/>
          </w:tblCellMar>
        </w:tblPrEx>
        <w:trPr>
          <w:trHeight w:hRule="exact" w:val="194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5F82" w:rsidRDefault="00331CE8">
            <w:pPr>
              <w:pStyle w:val="Inne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E5F82" w:rsidRDefault="00331CE8">
            <w:pPr>
              <w:pStyle w:val="Inne0"/>
              <w:spacing w:after="0"/>
            </w:pPr>
            <w:r>
              <w:t>Złożenie wniosku o przyjęcie do</w:t>
            </w:r>
            <w:r>
              <w:br/>
              <w:t>pierwszej klasy szkoły podstawowej</w:t>
            </w:r>
            <w:r>
              <w:br/>
              <w:t>wraz z dokumentami</w:t>
            </w:r>
            <w:r>
              <w:br/>
              <w:t>potwierdzającymi spełnianie przez</w:t>
            </w:r>
            <w:r>
              <w:br/>
              <w:t>kandydata warunków lub kryteriów</w:t>
            </w:r>
            <w:r>
              <w:br/>
              <w:t>branych pod uwagę w postępowaniu</w:t>
            </w:r>
            <w:r>
              <w:br/>
              <w:t>re</w:t>
            </w:r>
            <w:r>
              <w:t>krutacyjnym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5F82" w:rsidRDefault="00331CE8">
            <w:pPr>
              <w:pStyle w:val="Inne0"/>
              <w:spacing w:after="0"/>
            </w:pPr>
            <w:r>
              <w:t>1-31 marca 2022r.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5F82" w:rsidRDefault="00331CE8">
            <w:pPr>
              <w:pStyle w:val="Inne0"/>
              <w:spacing w:after="0"/>
              <w:jc w:val="both"/>
            </w:pPr>
            <w:r>
              <w:t>18 sierpnia 2022r.</w:t>
            </w:r>
          </w:p>
        </w:tc>
      </w:tr>
      <w:tr w:rsidR="006E5F82">
        <w:tblPrEx>
          <w:tblCellMar>
            <w:top w:w="0" w:type="dxa"/>
            <w:bottom w:w="0" w:type="dxa"/>
          </w:tblCellMar>
        </w:tblPrEx>
        <w:trPr>
          <w:trHeight w:hRule="exact" w:val="1105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5F82" w:rsidRDefault="00331CE8">
            <w:pPr>
              <w:pStyle w:val="Inne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E5F82" w:rsidRDefault="00331CE8">
            <w:pPr>
              <w:pStyle w:val="Inne0"/>
              <w:spacing w:after="0"/>
            </w:pPr>
            <w:r>
              <w:t>Podanie do publicznej wiadomości</w:t>
            </w:r>
            <w:r>
              <w:br/>
              <w:t>przez komisję rekrutacyjną listy</w:t>
            </w:r>
            <w:r>
              <w:br/>
              <w:t>kandydatów zakwalifikowanych i</w:t>
            </w:r>
            <w:r>
              <w:br/>
              <w:t>kandydatów niezakwalifikowanych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E5F82" w:rsidRDefault="00331CE8">
            <w:pPr>
              <w:pStyle w:val="Inne0"/>
              <w:spacing w:after="0"/>
            </w:pPr>
            <w:r>
              <w:t>15 kwietnia 2022r.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5F82" w:rsidRDefault="00331CE8">
            <w:pPr>
              <w:pStyle w:val="Inne0"/>
              <w:spacing w:after="0"/>
              <w:jc w:val="both"/>
            </w:pPr>
            <w:r>
              <w:t>19 sierpnia 2022r.</w:t>
            </w:r>
          </w:p>
        </w:tc>
      </w:tr>
      <w:tr w:rsidR="006E5F82">
        <w:tblPrEx>
          <w:tblCellMar>
            <w:top w:w="0" w:type="dxa"/>
            <w:bottom w:w="0" w:type="dxa"/>
          </w:tblCellMar>
        </w:tblPrEx>
        <w:trPr>
          <w:trHeight w:hRule="exact" w:val="113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E5F82" w:rsidRDefault="00331CE8">
            <w:pPr>
              <w:pStyle w:val="Inne0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E5F82" w:rsidRDefault="00331CE8">
            <w:pPr>
              <w:pStyle w:val="Inne0"/>
              <w:spacing w:after="0"/>
            </w:pPr>
            <w:r>
              <w:t xml:space="preserve">Podanie do publicznej </w:t>
            </w:r>
            <w:r>
              <w:t>wiadomości</w:t>
            </w:r>
            <w:r>
              <w:br/>
              <w:t>przez komisję rekrutacyjną listy</w:t>
            </w:r>
            <w:r>
              <w:br/>
              <w:t>kandydatów przyjętych i kandydatów</w:t>
            </w:r>
            <w:r>
              <w:br/>
              <w:t>nieprzyjętych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E5F82" w:rsidRDefault="00331CE8">
            <w:pPr>
              <w:pStyle w:val="Inne0"/>
              <w:spacing w:after="0"/>
            </w:pPr>
            <w:r>
              <w:t>22 kwietnia 2022r.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F82" w:rsidRDefault="00331CE8">
            <w:pPr>
              <w:pStyle w:val="Inne0"/>
              <w:spacing w:after="0"/>
              <w:jc w:val="both"/>
            </w:pPr>
            <w:r>
              <w:t>22 sierpnia 2022r.</w:t>
            </w:r>
          </w:p>
        </w:tc>
      </w:tr>
    </w:tbl>
    <w:p w:rsidR="00331CE8" w:rsidRDefault="00331CE8"/>
    <w:sectPr w:rsidR="00331CE8">
      <w:pgSz w:w="11900" w:h="16840"/>
      <w:pgMar w:top="3364" w:right="1483" w:bottom="3004" w:left="1285" w:header="0" w:footer="257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1CE8" w:rsidRDefault="00331CE8">
      <w:r>
        <w:separator/>
      </w:r>
    </w:p>
  </w:endnote>
  <w:endnote w:type="continuationSeparator" w:id="0">
    <w:p w:rsidR="00331CE8" w:rsidRDefault="00331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1CE8" w:rsidRDefault="00331CE8"/>
  </w:footnote>
  <w:footnote w:type="continuationSeparator" w:id="0">
    <w:p w:rsidR="00331CE8" w:rsidRDefault="00331CE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F82" w:rsidRDefault="00331CE8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4576445</wp:posOffset>
              </wp:positionH>
              <wp:positionV relativeFrom="page">
                <wp:posOffset>1022985</wp:posOffset>
              </wp:positionV>
              <wp:extent cx="1947545" cy="54864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47545" cy="5486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E5F82" w:rsidRDefault="00331CE8">
                          <w:pPr>
                            <w:pStyle w:val="Nagweklubstopka20"/>
                          </w:pPr>
                          <w: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  <w:p w:rsidR="006E5F82" w:rsidRDefault="00331CE8">
                          <w:pPr>
                            <w:pStyle w:val="Nagweklubstopka20"/>
                          </w:pPr>
                          <w:r>
                            <w:t xml:space="preserve">do Zarządzenia nr </w:t>
                          </w:r>
                          <w:r>
                            <w:rPr>
                              <w:color w:val="2B2699"/>
                            </w:rPr>
                            <w:t xml:space="preserve">/ </w:t>
                          </w:r>
                          <w:r>
                            <w:rPr>
                              <w:i/>
                              <w:iCs/>
                              <w:color w:val="2B2699"/>
                            </w:rPr>
                            <w:t>0</w:t>
                          </w:r>
                          <w:r>
                            <w:rPr>
                              <w:color w:val="2B2699"/>
                            </w:rPr>
                            <w:t xml:space="preserve"> </w:t>
                          </w:r>
                          <w:r>
                            <w:t>/2022</w:t>
                          </w:r>
                        </w:p>
                        <w:p w:rsidR="006E5F82" w:rsidRDefault="00331CE8">
                          <w:pPr>
                            <w:pStyle w:val="Nagweklubstopka20"/>
                          </w:pPr>
                          <w:r>
                            <w:t>Burmistrza Gminy i Miasta Węgliniec</w:t>
                          </w:r>
                        </w:p>
                        <w:p w:rsidR="006E5F82" w:rsidRDefault="00331CE8">
                          <w:pPr>
                            <w:pStyle w:val="Nagweklubstopka20"/>
                          </w:pPr>
                          <w:r>
                            <w:t>z dnia 31 stycznia 2022 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360.35000000000002pt;margin-top:80.549999999999997pt;width:153.34999999999999pt;height:43.200000000000003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l-PL" w:eastAsia="pl-PL" w:bidi="pl-PL"/>
                      </w:rPr>
                      <w:t xml:space="preserve">Załącznik nr 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l-PL" w:eastAsia="pl-PL" w:bidi="pl-PL"/>
                      </w:rPr>
                      <w:t xml:space="preserve">do Zarządzenia nr </w:t>
                    </w:r>
                    <w:r>
                      <w:rPr>
                        <w:color w:val="2B2699"/>
                        <w:spacing w:val="0"/>
                        <w:w w:val="100"/>
                        <w:position w:val="0"/>
                        <w:shd w:val="clear" w:color="auto" w:fill="auto"/>
                        <w:lang w:val="pl-PL" w:eastAsia="pl-PL" w:bidi="pl-PL"/>
                      </w:rPr>
                      <w:t xml:space="preserve">/ </w:t>
                    </w:r>
                    <w:r>
                      <w:rPr>
                        <w:i/>
                        <w:iCs/>
                        <w:color w:val="2B2699"/>
                        <w:spacing w:val="0"/>
                        <w:w w:val="100"/>
                        <w:position w:val="0"/>
                        <w:shd w:val="clear" w:color="auto" w:fill="auto"/>
                        <w:lang w:val="pl-PL" w:eastAsia="pl-PL" w:bidi="pl-PL"/>
                      </w:rPr>
                      <w:t>0</w:t>
                    </w:r>
                    <w:r>
                      <w:rPr>
                        <w:color w:val="2B2699"/>
                        <w:spacing w:val="0"/>
                        <w:w w:val="100"/>
                        <w:position w:val="0"/>
                        <w:shd w:val="clear" w:color="auto" w:fill="auto"/>
                        <w:lang w:val="pl-PL" w:eastAsia="pl-PL" w:bidi="pl-PL"/>
                      </w:rPr>
                      <w:t xml:space="preserve">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l-PL" w:eastAsia="pl-PL" w:bidi="pl-PL"/>
                      </w:rPr>
                      <w:t>/2022</w:t>
                    </w:r>
                  </w:p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l-PL" w:eastAsia="pl-PL" w:bidi="pl-PL"/>
                      </w:rPr>
                      <w:t>Burmistrza Gminy i Miasta Węgliniec</w:t>
                    </w:r>
                  </w:p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l-PL" w:eastAsia="pl-PL" w:bidi="pl-PL"/>
                      </w:rPr>
                      <w:t>z dnia 31 stycznia 2022 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653365"/>
    <w:multiLevelType w:val="multilevel"/>
    <w:tmpl w:val="C372809E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F82"/>
    <w:rsid w:val="00331CE8"/>
    <w:rsid w:val="00600958"/>
    <w:rsid w:val="006E5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C8D43"/>
  <w15:docId w15:val="{4C97624D-CB1F-42AA-BEB6-0E48FEF6D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E382C0"/>
      <w:sz w:val="16"/>
      <w:szCs w:val="16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pPr>
      <w:spacing w:after="270"/>
    </w:pPr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spacing w:after="240" w:line="36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130"/>
      <w:ind w:firstLine="9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100"/>
      <w:ind w:right="1160"/>
      <w:jc w:val="right"/>
    </w:pPr>
    <w:rPr>
      <w:rFonts w:ascii="Lucida Sans Unicode" w:eastAsia="Lucida Sans Unicode" w:hAnsi="Lucida Sans Unicode" w:cs="Lucida Sans Unicode"/>
      <w:color w:val="E382C0"/>
      <w:sz w:val="16"/>
      <w:szCs w:val="16"/>
    </w:rPr>
  </w:style>
  <w:style w:type="paragraph" w:customStyle="1" w:styleId="Inne0">
    <w:name w:val="Inne"/>
    <w:basedOn w:val="Normalny"/>
    <w:link w:val="Inne"/>
    <w:pPr>
      <w:spacing w:after="270"/>
    </w:pPr>
    <w:rPr>
      <w:rFonts w:ascii="Times New Roman" w:eastAsia="Times New Roman" w:hAnsi="Times New Roman" w:cs="Times New Roman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513</Words>
  <Characters>3082</Characters>
  <Application>Microsoft Office Word</Application>
  <DocSecurity>0</DocSecurity>
  <Lines>25</Lines>
  <Paragraphs>7</Paragraphs>
  <ScaleCrop>false</ScaleCrop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2022-02-03T18:33:00Z</dcterms:created>
  <dcterms:modified xsi:type="dcterms:W3CDTF">2022-02-03T18:34:00Z</dcterms:modified>
</cp:coreProperties>
</file>