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66F" w:rsidRDefault="00D4608E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KIEROWNIK MIEJSKO-GMINNEGO OŚRODKA POMOCY SPOŁECZNEJ W WĘGLIŃCU</w:t>
      </w:r>
    </w:p>
    <w:p w:rsidR="00EF166F" w:rsidRDefault="00D4608E">
      <w:pPr>
        <w:pStyle w:val="Standard"/>
        <w:jc w:val="center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>OGŁASZA NABÓR</w:t>
      </w:r>
    </w:p>
    <w:p w:rsidR="00EF166F" w:rsidRDefault="00D4608E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NA WOLNE STANOWISKO PRACY - PRACOWNIK SOCJALNY</w:t>
      </w:r>
    </w:p>
    <w:p w:rsidR="00EF166F" w:rsidRDefault="00D4608E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 MIEJSKO-GMINNYM OŚRODKU POMOCY SPOŁECZNEJ W WĘGLIŃCU</w:t>
      </w:r>
    </w:p>
    <w:p w:rsidR="00EF166F" w:rsidRDefault="00EF166F">
      <w:pPr>
        <w:pStyle w:val="Standard"/>
        <w:jc w:val="center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EF166F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D4608E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Forma zatrudnienia: umowa o pracę na zastępstwo</w:t>
      </w:r>
    </w:p>
    <w:p w:rsidR="00EF166F" w:rsidRDefault="00D4608E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Wymiar etatu: pełny wymiar czasu pracy – 8 godzin dziennie</w:t>
      </w:r>
    </w:p>
    <w:p w:rsidR="00EF166F" w:rsidRDefault="00D4608E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Przewidywany termin zatrudnienia: od 1 kwietnia 2022 r.</w:t>
      </w:r>
    </w:p>
    <w:p w:rsidR="00EF166F" w:rsidRDefault="00EF166F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EF166F" w:rsidRDefault="00EF166F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EF166F" w:rsidRDefault="00D4608E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naboru może przystąpić osoba,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która spełnia następujące wymagania:</w:t>
      </w:r>
    </w:p>
    <w:p w:rsidR="00EF166F" w:rsidRDefault="00EF166F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D4608E">
      <w:pPr>
        <w:pStyle w:val="Standard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Wymagania niezbędne:</w:t>
      </w:r>
    </w:p>
    <w:p w:rsidR="00EF166F" w:rsidRDefault="00D4608E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obywatelstwo polskie,</w:t>
      </w:r>
    </w:p>
    <w:p w:rsidR="00EF166F" w:rsidRDefault="00D4608E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pełna zdolność do czynności prawnych oraz korzystanie w pełni z praw publicznych,</w:t>
      </w:r>
    </w:p>
    <w:p w:rsidR="00EF166F" w:rsidRDefault="00D4608E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stan zdrowia pozwalający na zatrudnienie na w/w stanowisku,</w:t>
      </w:r>
    </w:p>
    <w:p w:rsidR="00EF166F" w:rsidRDefault="00D4608E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niekaralność za </w:t>
      </w:r>
      <w:r>
        <w:rPr>
          <w:rFonts w:ascii="Palatino Linotype" w:eastAsia="Times New Roman" w:hAnsi="Palatino Linotype" w:cs="Times New Roman"/>
          <w:sz w:val="20"/>
          <w:szCs w:val="20"/>
        </w:rPr>
        <w:t>przestępstwo popełnione umyślnie,</w:t>
      </w:r>
    </w:p>
    <w:p w:rsidR="00EF166F" w:rsidRDefault="00D4608E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nieposzlakowana opinia,</w:t>
      </w:r>
    </w:p>
    <w:p w:rsidR="00EF166F" w:rsidRDefault="00D4608E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wykształcenie  niezbędne do wykonywania zawodu pracownika socjalnego zgodnie z art.116 oraz art. 156 ustawy o pomocy społecznej (Dz. U z 2019 r. poz.1507 z późn. zm.), tj. spełnianie co najmniej jed</w:t>
      </w:r>
      <w:r>
        <w:rPr>
          <w:rFonts w:ascii="Palatino Linotype" w:eastAsia="Times New Roman" w:hAnsi="Palatino Linotype" w:cs="Times New Roman"/>
          <w:sz w:val="20"/>
          <w:szCs w:val="20"/>
        </w:rPr>
        <w:t>nego z niżej wymienionych warunków:</w:t>
      </w:r>
    </w:p>
    <w:p w:rsidR="00EF166F" w:rsidRDefault="00D4608E">
      <w:pPr>
        <w:pStyle w:val="Standard"/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a) posiadanie dyplomu ukończenia kolegium pracowników służb społecznych,</w:t>
      </w:r>
    </w:p>
    <w:p w:rsidR="00EF166F" w:rsidRDefault="00D4608E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b) ukończenie studiów wyższych na kierunku praca socjalna,</w:t>
      </w:r>
    </w:p>
    <w:p w:rsidR="00EF166F" w:rsidRDefault="00D4608E">
      <w:pPr>
        <w:pStyle w:val="Standard"/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c) do dnia 31 grudnia 2013 r. ukończenie studiów wyższych o specjalności przygotowującej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do zawodu pracownika socjalnego na jednym z kierunków: pedagogika, pedagogika specjalna, politologia, polityka społeczna, psychologia, socjologia, nauki o rodzinie,</w:t>
      </w:r>
    </w:p>
    <w:p w:rsidR="00EF166F" w:rsidRDefault="00D4608E">
      <w:pPr>
        <w:pStyle w:val="Standard"/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d) posiadanie praw nabytych w zakresie uprawnień do wykonywania zawodu pracownika socjalne</w:t>
      </w:r>
      <w:r>
        <w:rPr>
          <w:rFonts w:ascii="Palatino Linotype" w:eastAsia="Times New Roman" w:hAnsi="Palatino Linotype" w:cs="Times New Roman"/>
          <w:sz w:val="20"/>
          <w:szCs w:val="20"/>
        </w:rPr>
        <w:t>go:</w:t>
      </w:r>
    </w:p>
    <w:p w:rsidR="00EF166F" w:rsidRDefault="00D4608E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otrzymanie przed dniem 01 stycznia 2007 r. dyplomu wyższej szkoły zawodowej o specjalności praca socjalna,</w:t>
      </w:r>
    </w:p>
    <w:p w:rsidR="00EF166F" w:rsidRDefault="00D4608E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otrzymanie do dnia 01 stycznia 2008 r. dyplomu uzyskania tytułu w zawodzie pracownik socjalny,</w:t>
      </w:r>
    </w:p>
    <w:p w:rsidR="00EF166F" w:rsidRDefault="00D4608E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przed dniem 01 stycznia 2008 r. ukończenie lub kon</w:t>
      </w:r>
      <w:r>
        <w:rPr>
          <w:rFonts w:ascii="Palatino Linotype" w:eastAsia="Times New Roman" w:hAnsi="Palatino Linotype" w:cs="Times New Roman"/>
          <w:sz w:val="20"/>
          <w:szCs w:val="20"/>
        </w:rPr>
        <w:t>tynuowanie studiów wyższych o specjalności praca socjalna na jednym z kierunków: pedagogika, polityka społeczna, psychologia, socjologia, nauki o rodzinie,</w:t>
      </w:r>
    </w:p>
    <w:p w:rsidR="00EF166F" w:rsidRDefault="00D4608E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przed dniem 01 maja 2004 r. posiadanie uprawnień do zatrudnienia na stanowisku pracownika socjalnego</w:t>
      </w:r>
    </w:p>
    <w:p w:rsidR="00EF166F" w:rsidRDefault="00EF166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EF166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EF166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       II.   Wymagania dodatkowe:</w:t>
      </w: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a)   dobra znajomość obsługi komputera,</w:t>
      </w: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b)   prawo jazdy kat. B</w:t>
      </w: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d)   dyspozycyjność,</w:t>
      </w: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e)   umiejętność pracy w zespole,</w:t>
      </w: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f)   łatwość w </w:t>
      </w:r>
      <w:r>
        <w:rPr>
          <w:rFonts w:ascii="Palatino Linotype" w:eastAsia="Times New Roman" w:hAnsi="Palatino Linotype" w:cs="Times New Roman"/>
          <w:sz w:val="20"/>
          <w:szCs w:val="20"/>
        </w:rPr>
        <w:t>nawiązywaniu kontaktów interpersonalnych w celach prawidłowego wsparcia osób                                       zagrożonych wykluczeniem społecznym</w:t>
      </w:r>
    </w:p>
    <w:p w:rsidR="00EF166F" w:rsidRDefault="00D4608E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Zakres wykonywanych zadań na stanowisku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przeprowadzanie rodzinnych wywiadów środowiskowych w rodzinach ub</w:t>
      </w:r>
      <w:r>
        <w:rPr>
          <w:rFonts w:ascii="Palatino Linotype" w:eastAsia="Times New Roman" w:hAnsi="Palatino Linotype" w:cs="Times New Roman"/>
          <w:sz w:val="20"/>
          <w:szCs w:val="20"/>
        </w:rPr>
        <w:t>iegających się o przyznanie świadczeń z pomocy społecznej oraz na zlecenie innych instytucji uprawnionych,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planowanie pomocy dla osób i rodzin zagrożonych marginalizacją i wykluczeniem społecznym,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pomoc w rozwiązywaniu problemów społecznych klientów ośrodk</w:t>
      </w:r>
      <w:r>
        <w:rPr>
          <w:rFonts w:ascii="Palatino Linotype" w:eastAsia="Times New Roman" w:hAnsi="Palatino Linotype" w:cs="Times New Roman"/>
          <w:sz w:val="20"/>
          <w:szCs w:val="20"/>
        </w:rPr>
        <w:t>a,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realizowanie innych zadań należących do kompetencji pracownika socjalnego zatrudnionego w MGOPS zgodnie z zapisami obowiązujących przepisów prawnych,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prowadzenie pracy socjalnej w środowisku,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prowadzenie prawidłowej dokumentacji pracy i czuwanie nad ter</w:t>
      </w:r>
      <w:r>
        <w:rPr>
          <w:rFonts w:ascii="Palatino Linotype" w:eastAsia="Times New Roman" w:hAnsi="Palatino Linotype" w:cs="Times New Roman"/>
          <w:sz w:val="20"/>
          <w:szCs w:val="20"/>
        </w:rPr>
        <w:t>minowym załatwianiem spraw oraz realizacją zaplanowanych zadań,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bieżące śledzenie i stosowanie przepisów prawa,</w:t>
      </w:r>
    </w:p>
    <w:p w:rsidR="00EF166F" w:rsidRDefault="00D4608E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współpraca z pedagogami, kuratorami i Sądem.</w:t>
      </w:r>
    </w:p>
    <w:p w:rsidR="00EF166F" w:rsidRDefault="00D4608E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</w:t>
      </w:r>
    </w:p>
    <w:p w:rsidR="00EF166F" w:rsidRDefault="00EF166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D4608E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Wymagane dokumenty: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życiorys (CV),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list motywacyjny,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dokumenty potwierdzające posiadane wyksz</w:t>
      </w:r>
      <w:r>
        <w:rPr>
          <w:rFonts w:ascii="Palatino Linotype" w:eastAsia="Times New Roman" w:hAnsi="Palatino Linotype" w:cs="Times New Roman"/>
          <w:sz w:val="20"/>
          <w:szCs w:val="20"/>
        </w:rPr>
        <w:t>tałcenie,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kserokopia świadectw pracy,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inne dodatkowe kserokopie dokumentów o posiadanych kwalifikacjach i umiejętnościach,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kwestionariusz osobowy dla osoby ubiegającej się o zatrudnienie (obowiązujący od 4 maja 2019 r.)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-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</w:t>
      </w:r>
      <w:r>
        <w:rPr>
          <w:rFonts w:ascii="Palatino Linotype" w:eastAsia="Times New Roman" w:hAnsi="Palatino Linotype" w:cs="Times New Roman"/>
          <w:sz w:val="20"/>
          <w:szCs w:val="20"/>
        </w:rPr>
        <w:t>niekaralności 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oświadczenie o braku przeciwwskazań zdrowotnych do pracy na stanowisku,</w:t>
      </w:r>
    </w:p>
    <w:p w:rsidR="00EF166F" w:rsidRDefault="00D4608E">
      <w:pPr>
        <w:pStyle w:val="Standard"/>
        <w:numPr>
          <w:ilvl w:val="0"/>
          <w:numId w:val="5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pełnej zdolności do czynności prawnych oraz korzystaniu z pełni praw publicznych.                                                                        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                                                                        </w:t>
      </w:r>
    </w:p>
    <w:p w:rsidR="00EF166F" w:rsidRDefault="00EF166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D4608E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Wymagane dokumenty aplikacyjne: list motywacyjny, szczegółowe CV (z uwzględnieniem </w:t>
      </w:r>
      <w:r>
        <w:rPr>
          <w:rFonts w:ascii="Palatino Linotype" w:eastAsia="Times New Roman" w:hAnsi="Palatino Linotype" w:cs="Times New Roman"/>
          <w:sz w:val="20"/>
          <w:szCs w:val="20"/>
        </w:rPr>
        <w:lastRenderedPageBreak/>
        <w:t xml:space="preserve">dokładnego przebiegu kariery zawodowej),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powinny być opatrzone klauzulą:</w:t>
      </w:r>
    </w:p>
    <w:p w:rsidR="00EF166F" w:rsidRDefault="00D4608E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“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>Wyrażam zgodę na przetwarzanie moich danych osobowych zawartych w ofercie pracy dla potrzeb niezbędnych do realizacji procesu rekrutacji zgodnie z ustawą z dnia 10 maja 2018 r.  o ochronie danych osobowych (Dz. U. 2019 poz. 1781”.</w:t>
      </w:r>
    </w:p>
    <w:p w:rsidR="00EF166F" w:rsidRDefault="00EF166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EF166F" w:rsidRDefault="00D4608E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Wymagane dokumenty aplik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acyjne należy złożyć w terminie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dnia 28 marca 2022 r.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godz. 14.00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osobiście w Miejsko-Gminnym Ośrodku Pomocy Społecznej w Węglińcu, lub pocztą na adres ośrodka (ul. Sikorskiego 40;  59-940 Węgliniec).</w:t>
      </w:r>
    </w:p>
    <w:p w:rsidR="00EF166F" w:rsidRDefault="00D4608E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Zarówno aplikacje złożone bezpośrednio, jak i prz</w:t>
      </w:r>
      <w:r>
        <w:rPr>
          <w:rFonts w:ascii="Palatino Linotype" w:eastAsia="Times New Roman" w:hAnsi="Palatino Linotype" w:cs="Times New Roman"/>
          <w:sz w:val="20"/>
          <w:szCs w:val="20"/>
        </w:rPr>
        <w:t>esłane pocztą winny być złożone w zaklejonej kopercie z dopiskiem: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„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  <w:u w:val="single"/>
        </w:rPr>
        <w:t>Dotyczy naboru na stanowisko pracownika socjalnego”.</w:t>
      </w:r>
    </w:p>
    <w:p w:rsidR="00EF166F" w:rsidRDefault="00D4608E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 przypadku przesyłania dokumentów za datę wpływu uznaje się datę wpływu do Ośrodka.</w:t>
      </w:r>
    </w:p>
    <w:p w:rsidR="00EF166F" w:rsidRDefault="00D4608E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Aplikacje, które wpłyną do Ośrodka po terminie nie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będą rozpatrywane.</w:t>
      </w:r>
    </w:p>
    <w:p w:rsidR="00EF166F" w:rsidRDefault="00D4608E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</w:t>
      </w:r>
    </w:p>
    <w:p w:rsidR="00EF166F" w:rsidRDefault="00D4608E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Informacje dodatkowe</w:t>
      </w:r>
    </w:p>
    <w:p w:rsidR="00EF166F" w:rsidRDefault="00D4608E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Postępowanie składać się będzie z II etapów:</w:t>
      </w:r>
    </w:p>
    <w:p w:rsidR="00EF166F" w:rsidRDefault="00EF166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EF166F" w:rsidRDefault="00D4608E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 etap – wstępna rekrutacja kandydatów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– złożone oferty poddane zostaną analizie mającej na celu porównanie danych zawartych w dokumentach aplikacyjnych z wymaganiami </w:t>
      </w:r>
      <w:r>
        <w:rPr>
          <w:rFonts w:ascii="Palatino Linotype" w:eastAsia="Times New Roman" w:hAnsi="Palatino Linotype" w:cs="Times New Roman"/>
          <w:sz w:val="20"/>
          <w:szCs w:val="20"/>
        </w:rPr>
        <w:t>formalnymi określonymi w ogłoszeniu.</w:t>
      </w:r>
    </w:p>
    <w:p w:rsidR="00EF166F" w:rsidRDefault="00D4608E">
      <w:pPr>
        <w:pStyle w:val="Standard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Kandydaci spełniający wymagania zawarte w ogłoszeniu o naborze zostaną powiadomieni indywidualnie o terminie kolejnego etapu naboru.</w:t>
      </w:r>
    </w:p>
    <w:p w:rsidR="00EF166F" w:rsidRDefault="00EF166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EF166F" w:rsidRDefault="00EF166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EF166F" w:rsidRDefault="00D4608E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II etap – rekrutacja końcowa kandydatów -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test kwalifikacyjny lub/i rozmowa kwalifik</w:t>
      </w:r>
      <w:r>
        <w:rPr>
          <w:rFonts w:ascii="Palatino Linotype" w:eastAsia="Times New Roman" w:hAnsi="Palatino Linotype" w:cs="Times New Roman"/>
          <w:sz w:val="20"/>
          <w:szCs w:val="20"/>
        </w:rPr>
        <w:t>acyjna, podczas  której sprawdzona będzie wiedza kandydatów na temat  zagadnień:</w:t>
      </w:r>
    </w:p>
    <w:p w:rsidR="00EF166F" w:rsidRDefault="00D4608E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o pomocy społecznej</w:t>
      </w:r>
    </w:p>
    <w:p w:rsidR="00EF166F" w:rsidRDefault="00D4608E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ustawa o przeciwdziałaniu przemocy w rodzinie</w:t>
      </w:r>
    </w:p>
    <w:p w:rsidR="00EF166F" w:rsidRDefault="00D4608E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Kodeks postępowania administracyjnego,</w:t>
      </w:r>
    </w:p>
    <w:p w:rsidR="00EF166F" w:rsidRDefault="00EF166F">
      <w:pPr>
        <w:pStyle w:val="Textbodyindent"/>
        <w:spacing w:line="360" w:lineRule="auto"/>
        <w:ind w:left="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EF166F" w:rsidRDefault="00D4608E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Informacja o wyniku naboru będzie umieszczona na stronie internetowej Biuletynu Informacji Publicznej Urzędu Gminy i Miasta Węgliniec.</w:t>
      </w:r>
    </w:p>
    <w:p w:rsidR="00EF166F" w:rsidRDefault="00EF166F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:rsidR="00EF166F" w:rsidRDefault="00D4608E">
      <w:pPr>
        <w:pStyle w:val="Standard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Szczegółowych informacji udziela Kierownik Ośrodka tel. 75 77 12 508</w:t>
      </w:r>
    </w:p>
    <w:p w:rsidR="00EF166F" w:rsidRDefault="00EF166F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:rsidR="00EF166F" w:rsidRDefault="00EF166F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:rsidR="00EF166F" w:rsidRDefault="00D4608E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>Kierownik MGOPS w Węglińcu</w:t>
      </w:r>
    </w:p>
    <w:p w:rsidR="00EF166F" w:rsidRDefault="00D4608E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>Anna</w:t>
      </w:r>
    </w:p>
    <w:sectPr w:rsidR="00EF166F">
      <w:pgSz w:w="11905" w:h="16837"/>
      <w:pgMar w:top="1134" w:right="1134" w:bottom="1134" w:left="145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08E" w:rsidRDefault="00D4608E">
      <w:r>
        <w:separator/>
      </w:r>
    </w:p>
  </w:endnote>
  <w:endnote w:type="continuationSeparator" w:id="0">
    <w:p w:rsidR="00D4608E" w:rsidRDefault="00D46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Segoe UI Symbol"/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08E" w:rsidRDefault="00D4608E">
      <w:r>
        <w:rPr>
          <w:color w:val="000000"/>
        </w:rPr>
        <w:separator/>
      </w:r>
    </w:p>
  </w:footnote>
  <w:footnote w:type="continuationSeparator" w:id="0">
    <w:p w:rsidR="00D4608E" w:rsidRDefault="00D46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F4F38"/>
    <w:multiLevelType w:val="multilevel"/>
    <w:tmpl w:val="BA92EED0"/>
    <w:styleLink w:val="WW8Num9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907" w:hanging="34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" w15:restartNumberingAfterBreak="0">
    <w:nsid w:val="46A02C00"/>
    <w:multiLevelType w:val="multilevel"/>
    <w:tmpl w:val="5DF618A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2" w15:restartNumberingAfterBreak="0">
    <w:nsid w:val="5C8C3CBB"/>
    <w:multiLevelType w:val="multilevel"/>
    <w:tmpl w:val="2D348FE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3" w15:restartNumberingAfterBreak="0">
    <w:nsid w:val="61B93C0F"/>
    <w:multiLevelType w:val="multilevel"/>
    <w:tmpl w:val="9666353C"/>
    <w:lvl w:ilvl="0">
      <w:numFmt w:val="bullet"/>
      <w:lvlText w:val="•"/>
      <w:lvlJc w:val="left"/>
      <w:pPr>
        <w:ind w:left="567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•"/>
      <w:lvlJc w:val="left"/>
      <w:pPr>
        <w:ind w:left="927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287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1647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pPr>
        <w:ind w:left="2007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pPr>
        <w:ind w:left="2367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2727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pPr>
        <w:ind w:left="3087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pPr>
        <w:ind w:left="3447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4" w15:restartNumberingAfterBreak="0">
    <w:nsid w:val="70844C0C"/>
    <w:multiLevelType w:val="multilevel"/>
    <w:tmpl w:val="778A882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166F"/>
    <w:rsid w:val="000D04CD"/>
    <w:rsid w:val="00D4608E"/>
    <w:rsid w:val="00EF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6B358-D3B1-45BB-B59B-81CA357EB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styleId="Lista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numbering" w:customStyle="1" w:styleId="WW8Num9">
    <w:name w:val="WW8Num9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AppData/Local/Temp/Nabor_na_referenta_luty_2016r.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ABC</cp:lastModifiedBy>
  <cp:revision>2</cp:revision>
  <cp:lastPrinted>2022-03-18T12:37:00Z</cp:lastPrinted>
  <dcterms:created xsi:type="dcterms:W3CDTF">2022-03-22T05:44:00Z</dcterms:created>
  <dcterms:modified xsi:type="dcterms:W3CDTF">2022-03-22T05:44:00Z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