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F59" w:rsidRDefault="002F553E">
      <w:pPr>
        <w:tabs>
          <w:tab w:val="center" w:pos="4831"/>
        </w:tabs>
        <w:spacing w:after="22" w:line="259" w:lineRule="auto"/>
        <w:ind w:left="-281" w:right="0" w:firstLine="0"/>
        <w:jc w:val="left"/>
      </w:pPr>
      <w:r>
        <w:rPr>
          <w:sz w:val="30"/>
        </w:rPr>
        <w:tab/>
        <w:t>ZARZĄDZENIE nr 6/2022</w:t>
      </w:r>
      <w:bookmarkStart w:id="0" w:name="_GoBack"/>
      <w:bookmarkEnd w:id="0"/>
    </w:p>
    <w:p w:rsidR="00B83F59" w:rsidRDefault="00BD199F">
      <w:pPr>
        <w:spacing w:after="0" w:line="271" w:lineRule="auto"/>
        <w:ind w:left="3705" w:right="0" w:hanging="3705"/>
        <w:jc w:val="left"/>
      </w:pPr>
      <w:r>
        <w:rPr>
          <w:sz w:val="30"/>
        </w:rPr>
        <w:t xml:space="preserve"> </w:t>
      </w:r>
      <w:r w:rsidR="002F553E">
        <w:rPr>
          <w:sz w:val="30"/>
        </w:rPr>
        <w:t>Burmistrza Gminy i Miasta Węgliniec z dnia 12.01.2022r.</w:t>
      </w:r>
    </w:p>
    <w:p w:rsidR="00B83F59" w:rsidRDefault="00B83F59">
      <w:pPr>
        <w:sectPr w:rsidR="00B83F59">
          <w:pgSz w:w="11900" w:h="16820"/>
          <w:pgMar w:top="1317" w:right="3784" w:bottom="2451" w:left="1007" w:header="708" w:footer="708" w:gutter="0"/>
          <w:cols w:space="708"/>
        </w:sectPr>
      </w:pPr>
    </w:p>
    <w:p w:rsidR="00B83F59" w:rsidRDefault="002F553E">
      <w:pPr>
        <w:spacing w:after="294" w:line="242" w:lineRule="auto"/>
        <w:ind w:left="86" w:right="0" w:firstLine="0"/>
      </w:pPr>
      <w:r>
        <w:rPr>
          <w:sz w:val="26"/>
        </w:rPr>
        <w:t>w sprawie ogłoszenia wykazu lokali mieszkalnych przeznaczonych do sprzedaży w trybie bezprzetargowym na rzecz ich najemców wraz z udziałem w gruncie pod budynkiem</w:t>
      </w:r>
    </w:p>
    <w:p w:rsidR="00B83F59" w:rsidRDefault="002F553E">
      <w:pPr>
        <w:ind w:left="46" w:right="21"/>
      </w:pPr>
      <w:r>
        <w:t xml:space="preserve">Na postawie art. 30 ust. I </w:t>
      </w:r>
      <w:proofErr w:type="spellStart"/>
      <w:r>
        <w:t>i</w:t>
      </w:r>
      <w:proofErr w:type="spellEnd"/>
      <w:r>
        <w:t xml:space="preserve"> ust. 2 pkt 3 ustawy z dnia 8 marca 1990r, o samorządzie gminnym (Dz.U. z 202 Ir</w:t>
      </w:r>
      <w:proofErr w:type="gramStart"/>
      <w:r>
        <w:t>. ,</w:t>
      </w:r>
      <w:proofErr w:type="gramEnd"/>
      <w:r>
        <w:t xml:space="preserve"> poz. 1372 ze zm.) art. 35 ust. I </w:t>
      </w:r>
      <w:proofErr w:type="spellStart"/>
      <w:r>
        <w:t>i</w:t>
      </w:r>
      <w:proofErr w:type="spellEnd"/>
      <w:r>
        <w:t xml:space="preserve"> 2 ustawy z dnia 21 sierpnia 1997r. o gospodarce nieruchomościami (Dz. U. z 202 Ir. , poz. 1899) oraz uchwały Rady Gminy i Miasta w Węglińcu z dnia 06 kwietnia 1998r. w sprawie określenia zasad sprzedaży budynków i lokali mieszkalnych ze zmianami zarządzam, co następuje:</w:t>
      </w:r>
    </w:p>
    <w:p w:rsidR="00B83F59" w:rsidRDefault="002F553E">
      <w:pPr>
        <w:pStyle w:val="Nagwek1"/>
        <w:spacing w:after="235" w:line="259" w:lineRule="auto"/>
        <w:ind w:left="7"/>
      </w:pPr>
      <w:r>
        <w:t>SI</w:t>
      </w:r>
    </w:p>
    <w:p w:rsidR="00B83F59" w:rsidRDefault="002F553E">
      <w:pPr>
        <w:spacing w:after="866"/>
        <w:ind w:left="46" w:right="21"/>
      </w:pPr>
      <w:r>
        <w:t>l. Przeznacza się do sprzedaży w trybie bezprzetargowym, na rzecz ich najemców, lokale mieszkalne wraz z udziałem w gruncie pod budynkiem wyszczególnione w wykazie stanowiącym załącznik nr 1 do niniejszego zarządzenia.</w:t>
      </w:r>
    </w:p>
    <w:p w:rsidR="00B83F59" w:rsidRDefault="002F553E">
      <w:pPr>
        <w:spacing w:after="794"/>
        <w:ind w:left="46" w:right="21"/>
      </w:pPr>
      <w:r>
        <w:t>l. Wykaz, o którym mowa w S 1 podlega wywieszeniu na tablicy ogłoszeń w siedzibie Urzędu Gminy i Miasta w Węglińcu przy ul. Sikorskiego 3, zamieszczeniu na stronie internetowej urzędu, a informacja o jego zamieszczeniu zostanie ogłoszona w prasie lokalnej.</w:t>
      </w:r>
    </w:p>
    <w:p w:rsidR="00B83F59" w:rsidRDefault="002F553E">
      <w:pPr>
        <w:spacing w:after="375"/>
        <w:ind w:left="46" w:right="21"/>
      </w:pPr>
      <w:r>
        <w:t>Zarządzenie wchodzi w życie z dniem podpisania.</w:t>
      </w:r>
    </w:p>
    <w:p w:rsidR="00B83F59" w:rsidRDefault="00B83F59">
      <w:pPr>
        <w:spacing w:after="2777" w:line="259" w:lineRule="auto"/>
        <w:ind w:left="6238" w:right="0" w:firstLine="0"/>
        <w:jc w:val="left"/>
      </w:pPr>
    </w:p>
    <w:p w:rsidR="00B83F59" w:rsidRDefault="002F553E">
      <w:pPr>
        <w:ind w:left="46" w:right="21"/>
      </w:pPr>
      <w:proofErr w:type="spellStart"/>
      <w:r>
        <w:t>Sporz</w:t>
      </w:r>
      <w:proofErr w:type="spellEnd"/>
      <w:r>
        <w:t>. Beata Bogacz</w:t>
      </w:r>
    </w:p>
    <w:sectPr w:rsidR="00B83F59">
      <w:type w:val="continuous"/>
      <w:pgSz w:w="11900" w:h="16820"/>
      <w:pgMar w:top="1581" w:right="1532" w:bottom="2451" w:left="12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F59"/>
    <w:rsid w:val="002F553E"/>
    <w:rsid w:val="00B83F59"/>
    <w:rsid w:val="00BD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E003A"/>
  <w15:docId w15:val="{0E30E38A-583D-4B3F-B984-1D450AE1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04" w:line="269" w:lineRule="auto"/>
      <w:ind w:left="75" w:right="14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94" w:line="242" w:lineRule="auto"/>
      <w:ind w:left="86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KM_C224e-20220524102419</dc:title>
  <dc:subject/>
  <dc:creator>ABC</dc:creator>
  <cp:keywords/>
  <cp:lastModifiedBy>ABC</cp:lastModifiedBy>
  <cp:revision>3</cp:revision>
  <dcterms:created xsi:type="dcterms:W3CDTF">2022-05-24T08:24:00Z</dcterms:created>
  <dcterms:modified xsi:type="dcterms:W3CDTF">2022-05-24T08:35:00Z</dcterms:modified>
</cp:coreProperties>
</file>