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3A7" w:rsidRDefault="00F37E34">
      <w:pPr>
        <w:pStyle w:val="Teksttreci0"/>
        <w:spacing w:after="800"/>
        <w:jc w:val="center"/>
      </w:pPr>
      <w:r>
        <w:rPr>
          <w:b/>
          <w:bCs/>
        </w:rPr>
        <w:t>ZARZĄDZENIE NR 75 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bookmarkStart w:id="0" w:name="_GoBack"/>
      <w:r>
        <w:t>z dnia 4 sierpnia 2022 r.</w:t>
      </w:r>
    </w:p>
    <w:p w:rsidR="000053A7" w:rsidRDefault="00F37E34">
      <w:pPr>
        <w:pStyle w:val="Nagwek10"/>
        <w:keepNext/>
        <w:keepLines/>
        <w:spacing w:after="540"/>
      </w:pPr>
      <w:bookmarkStart w:id="1" w:name="bookmark0"/>
      <w:r>
        <w:t>w sprawie Komisji Egzaminacyjnej dla nauczyciela ubiegającego się o awans zawodowy</w:t>
      </w:r>
      <w:r>
        <w:br/>
        <w:t>na stopień nauczyciela mianowanego</w:t>
      </w:r>
      <w:bookmarkEnd w:id="1"/>
    </w:p>
    <w:bookmarkEnd w:id="0"/>
    <w:p w:rsidR="000053A7" w:rsidRDefault="00F37E34">
      <w:pPr>
        <w:pStyle w:val="Teksttreci0"/>
        <w:spacing w:after="300"/>
        <w:jc w:val="both"/>
      </w:pPr>
      <w:r>
        <w:t xml:space="preserve">Na podstawie art. 30 ust. 1 ustawy z dnia 8 </w:t>
      </w:r>
      <w:r>
        <w:t>marca 1990 r. o samorządzie gminnym (Dz. U. z</w:t>
      </w:r>
      <w:r>
        <w:br/>
        <w:t xml:space="preserve">2022r. poz. 559 z późn. </w:t>
      </w:r>
      <w:proofErr w:type="spellStart"/>
      <w:r>
        <w:t>zm</w:t>
      </w:r>
      <w:proofErr w:type="spellEnd"/>
      <w:r>
        <w:t>) oraz art. 9g ust. 2 ustawy z dnia 26 stycznia 1982 r. Karta</w:t>
      </w:r>
      <w:r>
        <w:br/>
        <w:t>Nauczyciela (Dz. U. z 2021 r. poz. 1762 z późn. zm.) oraz § 20 ust.2 lit. b Regulaminu</w:t>
      </w:r>
      <w:r>
        <w:br/>
        <w:t>Organizacyjnego Urzędu Gminy i Mias</w:t>
      </w:r>
      <w:r>
        <w:t>ta w Węglińcu zarządzam co następuje:</w:t>
      </w:r>
    </w:p>
    <w:p w:rsidR="000053A7" w:rsidRDefault="00F37E34">
      <w:pPr>
        <w:pStyle w:val="Teksttreci0"/>
        <w:numPr>
          <w:ilvl w:val="0"/>
          <w:numId w:val="1"/>
        </w:numPr>
        <w:tabs>
          <w:tab w:val="left" w:pos="450"/>
        </w:tabs>
        <w:jc w:val="center"/>
      </w:pPr>
      <w:r>
        <w:t>.</w:t>
      </w:r>
    </w:p>
    <w:p w:rsidR="000053A7" w:rsidRDefault="00F37E34">
      <w:pPr>
        <w:pStyle w:val="Teksttreci0"/>
        <w:jc w:val="both"/>
      </w:pPr>
      <w:r>
        <w:t>Powołuje się Komisję Egzaminacyjną do przeprowadzenia postępowania egzaminacyjnego</w:t>
      </w:r>
      <w:r>
        <w:br/>
        <w:t>według procedury i w terminie wynikającym z rozporządzenia Ministra Edukacji Narodowej</w:t>
      </w:r>
      <w:r>
        <w:br/>
        <w:t xml:space="preserve">z dnia 26 lipca 2018 r. w sprawie uzyskiwania </w:t>
      </w:r>
      <w:r>
        <w:t>stopni awansu zawodowego przez nauczycieli</w:t>
      </w:r>
      <w:r>
        <w:br/>
        <w:t>(Dz. U. poz. 1574 z późn.zm.) dla Pani Joanny Zioła, nauczyciela kontraktowego Szkoły</w:t>
      </w:r>
      <w:r>
        <w:br/>
        <w:t xml:space="preserve">Podstawowej im. Orląt Lwowskich i Bohaterów 37 </w:t>
      </w:r>
      <w:proofErr w:type="spellStart"/>
      <w:r>
        <w:t>p.p</w:t>
      </w:r>
      <w:proofErr w:type="spellEnd"/>
      <w:r>
        <w:t>. 7 Dywizji II Armii WP w Ruszowie,</w:t>
      </w:r>
      <w:r>
        <w:br/>
        <w:t>ubiegającego się o awans zawodowy na stop</w:t>
      </w:r>
      <w:r>
        <w:t>ień nauczyciela mianowanego w następującym</w:t>
      </w:r>
      <w:r>
        <w:br/>
        <w:t>składzie:</w:t>
      </w:r>
    </w:p>
    <w:p w:rsidR="000053A7" w:rsidRDefault="00F37E34">
      <w:pPr>
        <w:pStyle w:val="Teksttreci0"/>
        <w:numPr>
          <w:ilvl w:val="0"/>
          <w:numId w:val="2"/>
        </w:numPr>
        <w:tabs>
          <w:tab w:val="left" w:pos="703"/>
        </w:tabs>
        <w:spacing w:after="0"/>
        <w:ind w:firstLine="340"/>
      </w:pPr>
      <w:r>
        <w:t>Agata Adamczyk - Przewodniczący komisji -przedstawiciel organu prowadzącego;</w:t>
      </w:r>
    </w:p>
    <w:p w:rsidR="000053A7" w:rsidRDefault="00F37E34">
      <w:pPr>
        <w:pStyle w:val="Teksttreci0"/>
        <w:numPr>
          <w:ilvl w:val="0"/>
          <w:numId w:val="2"/>
        </w:numPr>
        <w:tabs>
          <w:tab w:val="left" w:pos="732"/>
        </w:tabs>
        <w:spacing w:after="0"/>
        <w:ind w:firstLine="340"/>
      </w:pPr>
      <w:r>
        <w:t>Przedstawiciel Kuratorium Oświaty we Wrocławiu;</w:t>
      </w:r>
    </w:p>
    <w:p w:rsidR="000053A7" w:rsidRDefault="00F37E34">
      <w:pPr>
        <w:pStyle w:val="Teksttreci0"/>
        <w:numPr>
          <w:ilvl w:val="0"/>
          <w:numId w:val="2"/>
        </w:numPr>
        <w:tabs>
          <w:tab w:val="left" w:pos="722"/>
        </w:tabs>
        <w:spacing w:after="0"/>
        <w:ind w:firstLine="340"/>
      </w:pPr>
      <w:r>
        <w:t xml:space="preserve">Irena </w:t>
      </w:r>
      <w:proofErr w:type="spellStart"/>
      <w:r>
        <w:t>Droś</w:t>
      </w:r>
      <w:proofErr w:type="spellEnd"/>
      <w:r>
        <w:t>, Dyrektor Szkoły Podstawowej w Ruszowie - członek;</w:t>
      </w:r>
    </w:p>
    <w:p w:rsidR="000053A7" w:rsidRDefault="00F37E34">
      <w:pPr>
        <w:pStyle w:val="Teksttreci0"/>
        <w:numPr>
          <w:ilvl w:val="0"/>
          <w:numId w:val="2"/>
        </w:numPr>
        <w:tabs>
          <w:tab w:val="left" w:pos="727"/>
        </w:tabs>
        <w:spacing w:after="0"/>
        <w:ind w:firstLine="340"/>
      </w:pPr>
      <w:r>
        <w:t>Małgorzata Biele</w:t>
      </w:r>
      <w:r>
        <w:t>cka, ekspert;</w:t>
      </w:r>
    </w:p>
    <w:p w:rsidR="000053A7" w:rsidRDefault="00F37E34">
      <w:pPr>
        <w:pStyle w:val="Teksttreci0"/>
        <w:numPr>
          <w:ilvl w:val="0"/>
          <w:numId w:val="2"/>
        </w:numPr>
        <w:tabs>
          <w:tab w:val="left" w:pos="718"/>
        </w:tabs>
        <w:spacing w:after="0"/>
        <w:ind w:firstLine="340"/>
      </w:pPr>
      <w:r>
        <w:t xml:space="preserve">Leszek </w:t>
      </w:r>
      <w:proofErr w:type="spellStart"/>
      <w:r>
        <w:t>Szpiech</w:t>
      </w:r>
      <w:proofErr w:type="spellEnd"/>
      <w:r>
        <w:t>, ekspert;</w:t>
      </w:r>
    </w:p>
    <w:p w:rsidR="000053A7" w:rsidRDefault="00F37E34">
      <w:pPr>
        <w:pStyle w:val="Teksttreci0"/>
        <w:numPr>
          <w:ilvl w:val="0"/>
          <w:numId w:val="2"/>
        </w:numPr>
        <w:tabs>
          <w:tab w:val="left" w:pos="722"/>
        </w:tabs>
        <w:spacing w:after="540"/>
        <w:ind w:firstLine="340"/>
      </w:pPr>
      <w:r>
        <w:t>Przedstawiciel Związków Zawodowych Oddział w Węglińcu.</w:t>
      </w:r>
    </w:p>
    <w:p w:rsidR="000053A7" w:rsidRDefault="00F37E34">
      <w:pPr>
        <w:pStyle w:val="Teksttreci0"/>
        <w:numPr>
          <w:ilvl w:val="0"/>
          <w:numId w:val="1"/>
        </w:numPr>
        <w:tabs>
          <w:tab w:val="left" w:pos="474"/>
        </w:tabs>
        <w:jc w:val="center"/>
      </w:pPr>
      <w:r>
        <w:t>.</w:t>
      </w:r>
    </w:p>
    <w:p w:rsidR="000053A7" w:rsidRDefault="00F37E34">
      <w:pPr>
        <w:pStyle w:val="Teksttreci0"/>
        <w:spacing w:after="300"/>
        <w:ind w:firstLine="260"/>
      </w:pPr>
      <w:r>
        <w:t>Wykonanie zarządzenia powierzam Sekretarzowi Gminy i Miasta Węgliniec.</w:t>
      </w:r>
    </w:p>
    <w:p w:rsidR="000053A7" w:rsidRDefault="00F37E34">
      <w:pPr>
        <w:pStyle w:val="Teksttreci0"/>
        <w:numPr>
          <w:ilvl w:val="0"/>
          <w:numId w:val="1"/>
        </w:numPr>
        <w:tabs>
          <w:tab w:val="left" w:pos="464"/>
        </w:tabs>
        <w:spacing w:after="0"/>
        <w:jc w:val="center"/>
      </w:pPr>
      <w:r>
        <w:t>.</w:t>
      </w:r>
    </w:p>
    <w:p w:rsidR="000053A7" w:rsidRDefault="00F37E34">
      <w:pPr>
        <w:pStyle w:val="Teksttreci0"/>
        <w:spacing w:after="1440"/>
        <w:ind w:firstLine="260"/>
      </w:pPr>
      <w:r>
        <w:t>Zarządzenie obowiązuje z dniem podpisania.</w:t>
      </w:r>
    </w:p>
    <w:p w:rsidR="000053A7" w:rsidRDefault="00F37E34">
      <w:pPr>
        <w:pStyle w:val="Teksttreci0"/>
        <w:spacing w:after="300"/>
        <w:jc w:val="center"/>
        <w:rPr>
          <w:sz w:val="22"/>
          <w:szCs w:val="22"/>
        </w:rPr>
      </w:pPr>
      <w:r>
        <w:br w:type="page"/>
      </w:r>
    </w:p>
    <w:p w:rsidR="000053A7" w:rsidRDefault="00F37E34">
      <w:pPr>
        <w:pStyle w:val="Teksttreci0"/>
        <w:spacing w:after="0" w:line="233" w:lineRule="auto"/>
        <w:jc w:val="center"/>
      </w:pPr>
      <w:r>
        <w:rPr>
          <w:b/>
          <w:bCs/>
        </w:rPr>
        <w:lastRenderedPageBreak/>
        <w:t>Uzasadnienie</w:t>
      </w:r>
    </w:p>
    <w:p w:rsidR="000053A7" w:rsidRDefault="00F37E34">
      <w:pPr>
        <w:pStyle w:val="Teksttreci0"/>
        <w:spacing w:after="800" w:line="233" w:lineRule="auto"/>
        <w:jc w:val="center"/>
      </w:pPr>
      <w:r>
        <w:rPr>
          <w:b/>
          <w:bCs/>
        </w:rPr>
        <w:t>ZARZĄDZENIA NR 75/2022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4 sierpnia 2022 r.</w:t>
      </w:r>
    </w:p>
    <w:p w:rsidR="000053A7" w:rsidRDefault="00F37E34">
      <w:pPr>
        <w:pStyle w:val="Nagwek10"/>
        <w:keepNext/>
        <w:keepLines/>
        <w:spacing w:after="260"/>
      </w:pPr>
      <w:bookmarkStart w:id="2" w:name="bookmark2"/>
      <w:r>
        <w:t>w sprawie Komisji Egzaminacyjnej dla nauczyciela ubiegającego się o awans zawodowy</w:t>
      </w:r>
      <w:r>
        <w:br/>
        <w:t>na stopień nauczyciela mianowanego</w:t>
      </w:r>
      <w:bookmarkEnd w:id="2"/>
    </w:p>
    <w:p w:rsidR="000053A7" w:rsidRDefault="00F37E34">
      <w:pPr>
        <w:pStyle w:val="Teksttreci0"/>
        <w:spacing w:after="0"/>
        <w:ind w:firstLine="580"/>
        <w:jc w:val="both"/>
      </w:pPr>
      <w:r>
        <w:t xml:space="preserve">Powołanie Komisji </w:t>
      </w:r>
      <w:r>
        <w:t>Egzaminacyjnej dla nauczycieli kontraktowych, ubiegających się</w:t>
      </w:r>
      <w:r>
        <w:br/>
        <w:t>o uzyskanie stopnia nauczyciela mianowanego nakłada na organ prowadzący ustawa z dnia</w:t>
      </w:r>
      <w:r>
        <w:br/>
        <w:t>26 stycznia 1982 r. Karta Nauczyciela. Nauczycielom, którzy złożą wnioski o podjęcie</w:t>
      </w:r>
      <w:r>
        <w:br/>
        <w:t>postępowania egzaminac</w:t>
      </w:r>
      <w:r>
        <w:t>yjnego do dnia 31 października danego roku, organ prowadzący</w:t>
      </w:r>
      <w:r>
        <w:br/>
        <w:t>wydaje decyzję o nadaniu lub odmowie nadania stopnia awansu zawodowego w terminie do</w:t>
      </w:r>
      <w:r>
        <w:br/>
        <w:t>dnia 31 grudnia danego roku.</w:t>
      </w:r>
    </w:p>
    <w:p w:rsidR="000053A7" w:rsidRDefault="00F37E34">
      <w:pPr>
        <w:pStyle w:val="Teksttreci0"/>
        <w:spacing w:after="0"/>
        <w:ind w:firstLine="580"/>
        <w:jc w:val="both"/>
      </w:pPr>
      <w:r>
        <w:t>Ustawa określa też skład komisji, w skład której wchodzi przedstawiciel organu</w:t>
      </w:r>
      <w:r>
        <w:br/>
        <w:t>pr</w:t>
      </w:r>
      <w:r>
        <w:t>owadzącego, jako jej przewodniczący, przedstawiciel organu sprawującego nadzór</w:t>
      </w:r>
      <w:r>
        <w:br/>
        <w:t>pedagogiczny, dyrektor szkoły oraz dwaj eksperci z listy ekspertów ustalonej przez ministra</w:t>
      </w:r>
      <w:r>
        <w:br/>
        <w:t>właściwego do spraw oświaty i wychowania. W skład komisji wchodzi również</w:t>
      </w:r>
      <w:r>
        <w:br/>
        <w:t>przedstawic</w:t>
      </w:r>
      <w:r>
        <w:t>iel związku zawodowego, który został wskazany we wniosku nauczyciela.</w:t>
      </w:r>
    </w:p>
    <w:p w:rsidR="000053A7" w:rsidRDefault="00F37E34">
      <w:pPr>
        <w:pStyle w:val="Teksttreci0"/>
        <w:spacing w:after="1500"/>
        <w:ind w:firstLine="580"/>
        <w:jc w:val="both"/>
      </w:pPr>
      <w:r>
        <w:t>W związku z powyższym, powołanie Komisji Egzaminacyjnej w celu przeprowadzenia</w:t>
      </w:r>
      <w:r>
        <w:br/>
        <w:t>postępowania egzaminacyjnego jest w pełni uzasadnione.</w:t>
      </w:r>
    </w:p>
    <w:p w:rsidR="000053A7" w:rsidRDefault="000053A7">
      <w:pPr>
        <w:pStyle w:val="Teksttreci0"/>
        <w:spacing w:after="260"/>
        <w:jc w:val="center"/>
        <w:rPr>
          <w:sz w:val="22"/>
          <w:szCs w:val="22"/>
        </w:rPr>
      </w:pPr>
    </w:p>
    <w:sectPr w:rsidR="000053A7">
      <w:headerReference w:type="default" r:id="rId7"/>
      <w:pgSz w:w="11900" w:h="16840"/>
      <w:pgMar w:top="1429" w:right="1317" w:bottom="2432" w:left="1439" w:header="0" w:footer="20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E34" w:rsidRDefault="00F37E34">
      <w:r>
        <w:separator/>
      </w:r>
    </w:p>
  </w:endnote>
  <w:endnote w:type="continuationSeparator" w:id="0">
    <w:p w:rsidR="00F37E34" w:rsidRDefault="00F3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E34" w:rsidRDefault="00F37E34"/>
  </w:footnote>
  <w:footnote w:type="continuationSeparator" w:id="0">
    <w:p w:rsidR="00F37E34" w:rsidRDefault="00F37E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53A7" w:rsidRDefault="00F37E34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625475</wp:posOffset>
              </wp:positionH>
              <wp:positionV relativeFrom="page">
                <wp:posOffset>340995</wp:posOffset>
              </wp:positionV>
              <wp:extent cx="1359535" cy="50292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9535" cy="502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053A7" w:rsidRDefault="000053A7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9.25pt;margin-top:26.85pt;width:107.05pt;height:3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" filled="f" stroked="f">
              <v:textbox style="mso-fit-shape-to-text:t" inset="0,0,0,0">
                <w:txbxContent>
                  <w:p w:rsidR="000053A7" w:rsidRDefault="000053A7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4A2"/>
    <w:multiLevelType w:val="multilevel"/>
    <w:tmpl w:val="8D1CF41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6E0DA8"/>
    <w:multiLevelType w:val="multilevel"/>
    <w:tmpl w:val="2F867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3A7"/>
    <w:rsid w:val="000053A7"/>
    <w:rsid w:val="002455B1"/>
    <w:rsid w:val="00F3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A362B"/>
  <w15:docId w15:val="{0E8CDB90-D31C-46FC-BB89-29C5972BA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8A8C6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40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4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50" w:line="230" w:lineRule="auto"/>
      <w:jc w:val="center"/>
    </w:pPr>
    <w:rPr>
      <w:rFonts w:ascii="Arial" w:eastAsia="Arial" w:hAnsi="Arial" w:cs="Arial"/>
      <w:color w:val="F8A8C6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2455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55B1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455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55B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2022-08-08T11:23:00Z</dcterms:created>
  <dcterms:modified xsi:type="dcterms:W3CDTF">2022-08-08T11:25:00Z</dcterms:modified>
</cp:coreProperties>
</file>