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29 września 2022 r. o godz. 12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bookmarkEnd w:id="2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5" w:right="440" w:bottom="260" w:left="378" w:header="347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Rady Miejskiej</w:t>
      </w:r>
    </w:p>
    <w:p>
      <w:pPr>
        <w:widowControl w:val="0"/>
        <w:spacing w:line="194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5" w:right="0" w:bottom="2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przejmie proszę o wzięcie udziału w sesji Rady Miejskiej Węglińca, która</w:t>
        <w:br/>
        <w:t xml:space="preserve">odbędzie się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29 września 2022 r. o godz. 12:00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</w:t>
        <w:br/>
        <w:t xml:space="preserve">Miasta w Węglińcu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ul. Sikorskiego 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protokołu sesji z dnia 25.08.2022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zapytanie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wykonania budżetu w I półroczu 2022 roku.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/>
        <w:ind w:left="36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sposobu finansowania i wykonania budżetu klubów sportowych i</w:t>
        <w:br/>
        <w:t>stowarzyszeń za I półrocze 2022roku.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cena realizacji planów inwestycji.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 Burmistrza za okres od 1.08.2022 do 31.08.2022.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/>
        <w:ind w:left="36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niosek o podjęcie uchwały w sprawie zmiany uchwały Rady Miejskiej Węglińca</w:t>
        <w:br/>
        <w:t>nr 15/LIV/ z dnia 06.04.1998r.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3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łok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09" w:val="left"/>
        </w:tabs>
        <w:bidi w:val="0"/>
        <w:spacing w:before="0" w:after="0"/>
        <w:ind w:left="640" w:right="0" w:hanging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 468/XXIX/20 Rady</w:t>
        <w:br/>
        <w:t>Miejskiej Węglińca z dnia 30 grudnia 2020 r. w sprawie przyjęcia Wieloletniej</w:t>
        <w:br/>
        <w:t>Prognozy Finansowej.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23" w:val="left"/>
        </w:tabs>
        <w:bidi w:val="0"/>
        <w:spacing w:before="0" w:after="0"/>
        <w:ind w:left="0" w:right="0" w:firstLine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14" w:val="left"/>
        </w:tabs>
        <w:bidi w:val="0"/>
        <w:spacing w:before="0" w:after="0"/>
        <w:ind w:left="640" w:right="0" w:hanging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załącznika do uchwały nr 718/XLII/21 Rady Miejskiej</w:t>
        <w:br/>
        <w:t>Węglińca z dnia 30 listopada 2021r. w sprawie uchwalenia statutu Miejsko-</w:t>
        <w:br/>
        <w:t>Gminnemu Ośrodkowi Pomocy Społecznej w Węglińcu.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23" w:val="left"/>
        </w:tabs>
        <w:bidi w:val="0"/>
        <w:spacing w:before="0" w:after="0"/>
        <w:ind w:left="640" w:right="0" w:hanging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 przetargowego</w:t>
        <w:br/>
        <w:t>i zawarcie umowy dzierżawy gruntu na cele związane z działalnością rolniczą.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19" w:val="left"/>
        </w:tabs>
        <w:bidi w:val="0"/>
        <w:spacing w:before="0" w:after="0"/>
        <w:ind w:left="640" w:right="0" w:hanging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893/LI/22 Rady Miejskiej Węglińca z dnia 25</w:t>
        <w:br/>
        <w:t>sierpnia 2022r.w sprawie ustalenia minimalnych stawek czynszu za wynajem,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dzierżawę lokali użytkowych, nieruchomości gruntowych i lokali w obiektach</w:t>
        <w:br/>
        <w:t>zarządzanych przez gminne jednostki organizacyjne.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10" w:val="left"/>
        </w:tabs>
        <w:bidi w:val="0"/>
        <w:spacing w:before="0" w:after="0"/>
        <w:ind w:left="0" w:right="0" w:firstLine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864//XLIX/2022 Rady Miejskiej Węglińca z dnia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7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27 maja 2022r. w sprawie wyrażenia zgody na odstąpienie od obowiązku</w:t>
        <w:br/>
        <w:t>trybu przetargowego i zawarcie umowy najmu pomieszczeń gospodarczych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10" w:val="left"/>
        </w:tabs>
        <w:bidi w:val="0"/>
        <w:spacing w:before="0" w:after="0"/>
        <w:ind w:left="720" w:right="0" w:hanging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908/LI/2022 Rady Miejskiej Węglińca z dnia 25</w:t>
        <w:br/>
        <w:t>sierpnia 2022 w sprawie wyrażenia zgody na odstąpienie od obowiązku trybu</w:t>
        <w:br/>
        <w:t>przetargowego i zawarcie umowy dzierżawy gruntu na cele rekreacyjne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06" w:val="left"/>
        </w:tabs>
        <w:bidi w:val="0"/>
        <w:spacing w:before="0" w:after="0"/>
        <w:ind w:left="720" w:right="0" w:hanging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-10.14 sześć uchwał w sprawie wyrażenia zgody na odstąpienie od obowiązku</w:t>
        <w:br/>
        <w:t>trybu przetargowego i zawarcie umowy najmu pomieszczenia</w:t>
        <w:br/>
        <w:t>gospodarczego/najmu garażu/ dzierżawy gruntu na cele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rekreacyjne/dzierżawy gruntu pod zabudowę kubaturową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6" w:val="left"/>
        </w:tabs>
        <w:bidi w:val="0"/>
        <w:spacing w:before="0" w:after="0"/>
        <w:ind w:left="720" w:right="0" w:hanging="4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Sprawozdanie z posiedzenia Komisji Społecznej Rady Miejskiej Węglińca z</w:t>
        <w:br/>
        <w:t>dnia 19.09.2022r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0" w:val="left"/>
        </w:tabs>
        <w:bidi w:val="0"/>
        <w:spacing w:before="0" w:after="0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61" w:val="left"/>
        </w:tabs>
        <w:bidi w:val="0"/>
        <w:spacing w:before="0" w:after="0"/>
        <w:ind w:left="720" w:right="0" w:hanging="4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</w:t>
        <w:br/>
        <w:t>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60"/>
        <w:ind w:left="0" w:right="58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450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775" w:right="440" w:bottom="260" w:left="378" w:header="0" w:footer="3" w:gutter="0"/>
      <w:cols w:num="2" w:sep="1" w:space="651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5">
    <w:name w:val="Nagłówek #2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auto"/>
      <w:spacing w:after="3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paragraph" w:customStyle="1" w:styleId="Style4">
    <w:name w:val="Nagłówek #2"/>
    <w:basedOn w:val="Normal"/>
    <w:link w:val="CharStyle5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