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0" distL="114300" distR="114300" simplePos="0" relativeHeight="125829378" behindDoc="0" locked="0" layoutInCell="1" allowOverlap="1">
            <wp:simplePos x="0" y="0"/>
            <wp:positionH relativeFrom="page">
              <wp:posOffset>1066165</wp:posOffset>
            </wp:positionH>
            <wp:positionV relativeFrom="paragraph">
              <wp:posOffset>12700</wp:posOffset>
            </wp:positionV>
            <wp:extent cx="1146175" cy="1042670"/>
            <wp:wrapSquare wrapText="bothSides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1146175" cy="104267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Koło Łowieckie OSTOJA w Jeleniej Górze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  <w:sectPr>
          <w:footnotePr>
            <w:pos w:val="pageBottom"/>
            <w:numFmt w:val="decimal"/>
            <w:numRestart w:val="continuous"/>
          </w:footnotePr>
          <w:pgSz w:w="11900" w:h="16840"/>
          <w:pgMar w:top="201" w:right="1293" w:bottom="767" w:left="4051" w:header="0" w:footer="339" w:gutter="0"/>
          <w:pgNumType w:start="1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Jelenia Góra, dnia 15.12.2022r.</w:t>
      </w:r>
    </w:p>
    <w:p>
      <w:pPr>
        <w:widowControl w:val="0"/>
        <w:spacing w:line="199" w:lineRule="exact"/>
        <w:rPr>
          <w:sz w:val="16"/>
          <w:szCs w:val="16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01" w:right="0" w:bottom="767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4"/>
        <w:keepNext w:val="0"/>
        <w:keepLines w:val="0"/>
        <w:framePr w:w="1814" w:h="744" w:wrap="none" w:vAnchor="text" w:hAnchor="page" w:x="1517" w:y="21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L. dz. 39/2022</w:t>
      </w:r>
    </w:p>
    <w:p>
      <w:pPr>
        <w:pStyle w:val="Style6"/>
        <w:keepNext w:val="0"/>
        <w:keepLines w:val="0"/>
        <w:framePr w:w="1814" w:h="744" w:wrap="none" w:vAnchor="text" w:hAnchor="page" w:x="1517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(wyłącznie elektronicznie)</w:t>
      </w:r>
    </w:p>
    <w:p>
      <w:pPr>
        <w:widowControl w:val="0"/>
        <w:spacing w:line="360" w:lineRule="exact"/>
      </w:pPr>
    </w:p>
    <w:p>
      <w:pPr>
        <w:widowControl w:val="0"/>
        <w:spacing w:after="383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01" w:right="1105" w:bottom="767" w:left="1516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before="117" w:after="117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521" w:right="0" w:bottom="767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76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Informacja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Zarząd Koła Łowieckiego „Ostoja" w Jeleniej Górze informuje o organizacji dodatkowego polowania zbiorowego na obw. 18, które odbędzie się 31.12.2022r. (niedziela). Rozpoczęcie polowania o godzinie 8:00, zakończenie o godzinie 15:30.</w:t>
      </w:r>
    </w:p>
    <w:p>
      <w:pPr>
        <w:widowControl w:val="0"/>
        <w:spacing w:line="1" w:lineRule="exact"/>
      </w:pPr>
      <w:r>
        <w:drawing>
          <wp:anchor distT="1092200" distB="0" distL="0" distR="0" simplePos="0" relativeHeight="125829379" behindDoc="0" locked="0" layoutInCell="1" allowOverlap="1">
            <wp:simplePos x="0" y="0"/>
            <wp:positionH relativeFrom="page">
              <wp:posOffset>5241925</wp:posOffset>
            </wp:positionH>
            <wp:positionV relativeFrom="paragraph">
              <wp:posOffset>1092200</wp:posOffset>
            </wp:positionV>
            <wp:extent cx="1615440" cy="1767840"/>
            <wp:wrapTopAndBottom/>
            <wp:docPr id="3" name="Shap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box 4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1615440" cy="176784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b/>
          <w:bCs/>
          <w:i w:val="0"/>
          <w:iCs w:val="0"/>
          <w:color w:val="000000"/>
          <w:spacing w:val="0"/>
          <w:w w:val="100"/>
          <w:position w:val="0"/>
          <w:u w:val="single"/>
          <w:shd w:val="clear" w:color="auto" w:fill="auto"/>
          <w:lang w:val="pl-PL" w:eastAsia="pl-PL" w:bidi="pl-PL"/>
        </w:rPr>
        <w:t>Do wiadomości: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Nadleśnictwo Raszów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Gmina Węgliniec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Gmina Osiecznica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PIW w Zgorzelcu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6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PZt Zarząd Okręgowy w Jeleniej Górze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 xml:space="preserve">Adres siedziby: 58-506 Jelenia </w:t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Góra,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 xml:space="preserve"> ul. Paderewskiego 76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521" w:right="1288" w:bottom="767" w:left="1531" w:header="0" w:footer="3" w:gutter="0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Microsoft Sans Serif" w:eastAsia="Microsoft Sans Serif" w:hAnsi="Microsoft Sans Serif" w:cs="Microsoft Sans Serif"/>
        <w:sz w:val="24"/>
        <w:szCs w:val="24"/>
        <w:lang w:val="pl-PL" w:eastAsia="pl-PL" w:bidi="pl-PL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Microsoft Sans Serif" w:eastAsia="Microsoft Sans Serif" w:hAnsi="Microsoft Sans Serif" w:cs="Microsoft Sans Serif"/>
      <w:color w:val="000000"/>
      <w:spacing w:val="0"/>
      <w:w w:val="100"/>
      <w:position w:val="0"/>
      <w:sz w:val="24"/>
      <w:szCs w:val="24"/>
      <w:shd w:val="clear" w:color="auto" w:fill="auto"/>
      <w:lang w:val="pl-PL" w:eastAsia="pl-PL" w:bidi="pl-PL"/>
    </w:rPr>
  </w:style>
  <w:style w:type="character" w:default="1" w:styleId="DefaultParagraphFont">
    <w:name w:val="Default Paragraph Font"/>
    <w:rPr>
      <w:rFonts w:ascii="Microsoft Sans Serif" w:eastAsia="Microsoft Sans Serif" w:hAnsi="Microsoft Sans Serif" w:cs="Microsoft Sans Serif"/>
      <w:color w:val="000000"/>
      <w:spacing w:val="0"/>
      <w:w w:val="100"/>
      <w:position w:val="0"/>
      <w:sz w:val="24"/>
      <w:szCs w:val="24"/>
      <w:shd w:val="clear" w:color="auto" w:fill="auto"/>
      <w:lang w:val="pl-PL" w:eastAsia="pl-PL" w:bidi="pl-PL"/>
    </w:rPr>
  </w:style>
  <w:style w:type="character" w:customStyle="1" w:styleId="CharStyle3">
    <w:name w:val="Tekst treści (5)_"/>
    <w:basedOn w:val="DefaultParagraphFont"/>
    <w:link w:val="Style2"/>
    <w:rPr>
      <w:rFonts w:ascii="Comic Sans MS" w:eastAsia="Comic Sans MS" w:hAnsi="Comic Sans MS" w:cs="Comic Sans MS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5">
    <w:name w:val="Tekst treści (4)_"/>
    <w:basedOn w:val="DefaultParagraphFont"/>
    <w:link w:val="Style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7">
    <w:name w:val="Tekst treści (6)_"/>
    <w:basedOn w:val="DefaultParagraphFont"/>
    <w:link w:val="Style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character" w:customStyle="1" w:styleId="CharStyle9">
    <w:name w:val="Tekst treści_"/>
    <w:basedOn w:val="DefaultParagraphFont"/>
    <w:link w:val="Style8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24"/>
      <w:szCs w:val="24"/>
      <w:u w:val="none"/>
    </w:rPr>
  </w:style>
  <w:style w:type="character" w:customStyle="1" w:styleId="CharStyle12">
    <w:name w:val="Tekst treści (2)_"/>
    <w:basedOn w:val="DefaultParagraphFont"/>
    <w:link w:val="Style11"/>
    <w:rPr>
      <w:rFonts w:ascii="Calibri" w:eastAsia="Calibri" w:hAnsi="Calibri" w:cs="Calibri"/>
      <w:b w:val="0"/>
      <w:bCs w:val="0"/>
      <w:i/>
      <w:iCs/>
      <w:smallCaps w:val="0"/>
      <w:strike w:val="0"/>
      <w:sz w:val="16"/>
      <w:szCs w:val="16"/>
      <w:u w:val="none"/>
    </w:rPr>
  </w:style>
  <w:style w:type="character" w:customStyle="1" w:styleId="CharStyle15">
    <w:name w:val="Tekst treści (3)_"/>
    <w:basedOn w:val="DefaultParagraphFont"/>
    <w:link w:val="Style14"/>
    <w:rPr>
      <w:rFonts w:ascii="Comic Sans MS" w:eastAsia="Comic Sans MS" w:hAnsi="Comic Sans MS" w:cs="Comic Sans MS"/>
      <w:b/>
      <w:bCs/>
      <w:i w:val="0"/>
      <w:iCs w:val="0"/>
      <w:smallCaps w:val="0"/>
      <w:strike w:val="0"/>
      <w:sz w:val="24"/>
      <w:szCs w:val="24"/>
      <w:u w:val="none"/>
    </w:rPr>
  </w:style>
  <w:style w:type="paragraph" w:customStyle="1" w:styleId="Style2">
    <w:name w:val="Tekst treści (5)"/>
    <w:basedOn w:val="Normal"/>
    <w:link w:val="CharStyle3"/>
    <w:pPr>
      <w:widowControl w:val="0"/>
      <w:shd w:val="clear" w:color="auto" w:fill="auto"/>
      <w:spacing w:after="340"/>
    </w:pPr>
    <w:rPr>
      <w:rFonts w:ascii="Comic Sans MS" w:eastAsia="Comic Sans MS" w:hAnsi="Comic Sans MS" w:cs="Comic Sans MS"/>
      <w:b/>
      <w:bCs/>
      <w:i w:val="0"/>
      <w:iCs w:val="0"/>
      <w:smallCaps w:val="0"/>
      <w:strike w:val="0"/>
      <w:sz w:val="28"/>
      <w:szCs w:val="28"/>
      <w:u w:val="none"/>
    </w:rPr>
  </w:style>
  <w:style w:type="paragraph" w:customStyle="1" w:styleId="Style4">
    <w:name w:val="Tekst treści (4)"/>
    <w:basedOn w:val="Normal"/>
    <w:link w:val="CharStyle5"/>
    <w:pPr>
      <w:widowControl w:val="0"/>
      <w:shd w:val="clear" w:color="auto" w:fill="auto"/>
      <w:spacing w:after="12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Style6">
    <w:name w:val="Tekst treści (6)"/>
    <w:basedOn w:val="Normal"/>
    <w:link w:val="CharStyle7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paragraph" w:customStyle="1" w:styleId="Style8">
    <w:name w:val="Tekst treści"/>
    <w:basedOn w:val="Normal"/>
    <w:link w:val="CharStyle9"/>
    <w:pPr>
      <w:widowControl w:val="0"/>
      <w:shd w:val="clear" w:color="auto" w:fill="auto"/>
      <w:spacing w:line="271" w:lineRule="auto"/>
      <w:ind w:firstLine="400"/>
    </w:pPr>
    <w:rPr>
      <w:rFonts w:ascii="Calibri" w:eastAsia="Calibri" w:hAnsi="Calibri" w:cs="Calibri"/>
      <w:b w:val="0"/>
      <w:bCs w:val="0"/>
      <w:i w:val="0"/>
      <w:iCs w:val="0"/>
      <w:smallCaps w:val="0"/>
      <w:strike w:val="0"/>
      <w:sz w:val="24"/>
      <w:szCs w:val="24"/>
      <w:u w:val="none"/>
    </w:rPr>
  </w:style>
  <w:style w:type="paragraph" w:customStyle="1" w:styleId="Style11">
    <w:name w:val="Tekst treści (2)"/>
    <w:basedOn w:val="Normal"/>
    <w:link w:val="CharStyle12"/>
    <w:pPr>
      <w:widowControl w:val="0"/>
      <w:shd w:val="clear" w:color="auto" w:fill="auto"/>
      <w:spacing w:after="220"/>
    </w:pPr>
    <w:rPr>
      <w:rFonts w:ascii="Calibri" w:eastAsia="Calibri" w:hAnsi="Calibri" w:cs="Calibri"/>
      <w:b w:val="0"/>
      <w:bCs w:val="0"/>
      <w:i/>
      <w:iCs/>
      <w:smallCaps w:val="0"/>
      <w:strike w:val="0"/>
      <w:sz w:val="16"/>
      <w:szCs w:val="16"/>
      <w:u w:val="none"/>
    </w:rPr>
  </w:style>
  <w:style w:type="paragraph" w:customStyle="1" w:styleId="Style14">
    <w:name w:val="Tekst treści (3)"/>
    <w:basedOn w:val="Normal"/>
    <w:link w:val="CharStyle15"/>
    <w:pPr>
      <w:widowControl w:val="0"/>
      <w:shd w:val="clear" w:color="auto" w:fill="auto"/>
      <w:spacing w:after="220"/>
      <w:jc w:val="center"/>
    </w:pPr>
    <w:rPr>
      <w:rFonts w:ascii="Comic Sans MS" w:eastAsia="Comic Sans MS" w:hAnsi="Comic Sans MS" w:cs="Comic Sans MS"/>
      <w:b/>
      <w:bCs/>
      <w:i w:val="0"/>
      <w:iCs w:val="0"/>
      <w:smallCaps w:val="0"/>
      <w:strike w:val="0"/>
      <w:sz w:val="24"/>
      <w:szCs w:val="24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/Relationships>
</file>