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30 maja 2023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WSPÓLNE POSIEDZENIE KOMISJI:</w:t>
        <w:br/>
        <w:t>GOSPODARCZEJ, SPOŁECZNEJ, REWIZYJNEJ</w:t>
        <w:br/>
        <w:t>ORAZ SKARG, WNIOSKÓW I PETYCJI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Porządek i tematyka posiedzenia: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82" w:val="left"/>
        </w:tabs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line="331" w:lineRule="auto"/>
        <w:ind w:left="400" w:right="0" w:hanging="4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Informacja nt. funkcjonowania gospodarki odpadami komunalnymi za rok 2022 z uwzględnieniem działalności PSZOK.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Analiza pracy MGOPS za 2022rok.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Analiza finansowania placówek oświatowych.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Plany remontowo-budowlane w placówkach oświatowych.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Analiza pracy i wykonania budżetu GCKSiR za 2022 rok.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Opiniowanie wykonania budżetu Gminy Węgliniec na podstawie;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pBdr>
          <w:bottom w:val="single" w:sz="4" w:space="0" w:color="auto"/>
        </w:pBdr>
        <w:shd w:val="clear" w:color="auto" w:fill="auto"/>
        <w:tabs>
          <w:tab w:pos="749" w:val="left"/>
        </w:tabs>
        <w:bidi w:val="0"/>
        <w:spacing w:before="0" w:line="240" w:lineRule="auto"/>
        <w:ind w:left="0" w:right="0" w:firstLine="4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opinii Regionalnej Izby Obrachunkowej,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pBdr>
          <w:bottom w:val="single" w:sz="4" w:space="0" w:color="auto"/>
        </w:pBdr>
        <w:shd w:val="clear" w:color="auto" w:fill="auto"/>
        <w:tabs>
          <w:tab w:pos="749" w:val="left"/>
        </w:tabs>
        <w:bidi w:val="0"/>
        <w:spacing w:before="0" w:line="240" w:lineRule="auto"/>
        <w:ind w:left="0" w:right="0" w:firstLine="4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sprawozdania z wykonania budżetu Gminy Węgliniec za 2022 rok,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49" w:val="left"/>
        </w:tabs>
        <w:bidi w:val="0"/>
        <w:spacing w:before="0" w:line="240" w:lineRule="auto"/>
        <w:ind w:left="0" w:right="0" w:firstLine="4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informacji o stanie mienia komunalnego.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Sprawy różne.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22" w:val="left"/>
        </w:tabs>
        <w:bidi w:val="0"/>
        <w:spacing w:before="0" w:after="11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Wypracowanie przez Komisję Rewizyjną wniosku dot. absolutorium dla Burmistrza.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6780" w:right="300" w:firstLine="0"/>
        <w:jc w:val="righ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PRZEWODNICZĄCY RADY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(-)MAREK WAWRZYNEK</w:t>
      </w:r>
    </w:p>
    <w:sectPr>
      <w:footnotePr>
        <w:pos w:val="pageBottom"/>
        <w:numFmt w:val="decimal"/>
        <w:numRestart w:val="continuous"/>
      </w:footnotePr>
      <w:pgSz w:w="11900" w:h="16840"/>
      <w:pgMar w:top="1417" w:right="826" w:bottom="1417" w:left="821" w:header="989" w:footer="989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spacing w:after="3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  <w:spacing w:after="80" w:line="307" w:lineRule="auto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