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75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12700</wp:posOffset>
                </wp:positionV>
                <wp:extent cx="1414145" cy="5518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753" w:rsidRDefault="00D47753">
                            <w:pPr>
                              <w:pStyle w:val="Teksttreci0"/>
                              <w:spacing w:line="218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.95pt;margin-top:1pt;width:111.35pt;height:43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" filled="f" stroked="f">
                <v:textbox inset="0,0,0,0">
                  <w:txbxContent>
                    <w:p w:rsidR="00D47753" w:rsidRDefault="00D47753">
                      <w:pPr>
                        <w:pStyle w:val="Teksttreci0"/>
                        <w:spacing w:line="218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0" distB="368935" distL="114300" distR="2272665" simplePos="0" relativeHeight="125829380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2914015</wp:posOffset>
                </wp:positionV>
                <wp:extent cx="3989705" cy="14814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705" cy="148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753" w:rsidRDefault="00000000">
                            <w:pPr>
                              <w:pStyle w:val="Nagwek20"/>
                              <w:keepNext/>
                              <w:keepLines/>
                            </w:pPr>
                            <w:bookmarkStart w:id="0" w:name="bookmark0"/>
                            <w:r>
                              <w:t>§2</w:t>
                            </w:r>
                            <w:bookmarkEnd w:id="0"/>
                          </w:p>
                          <w:p w:rsidR="00D47753" w:rsidRDefault="00000000">
                            <w:pPr>
                              <w:pStyle w:val="Teksttreci2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Plan po zmianach na 2023r. wynosi:</w:t>
                            </w:r>
                          </w:p>
                          <w:p w:rsidR="00D47753" w:rsidRDefault="00000000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1"/>
                              </w:tabs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po stronie dochodów 49.629.999,52zł, w tym: bieżące -</w:t>
                            </w:r>
                          </w:p>
                          <w:p w:rsidR="00D47753" w:rsidRDefault="00000000">
                            <w:pPr>
                              <w:pStyle w:val="Teksttreci2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11.914.805,</w:t>
                            </w:r>
                            <w:r w:rsidR="00B54D57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zł</w:t>
                            </w:r>
                          </w:p>
                          <w:p w:rsidR="00D47753" w:rsidRDefault="00000000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1"/>
                              </w:tabs>
                              <w:spacing w:after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po stronie wydatków 59.736.792,59zł, w tym: bieżące - 20.392.187,</w:t>
                            </w:r>
                            <w:r w:rsidR="00B54D57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zł.</w:t>
                            </w:r>
                          </w:p>
                          <w:p w:rsidR="00D47753" w:rsidRDefault="00000000">
                            <w:pPr>
                              <w:pStyle w:val="Nagwek20"/>
                              <w:keepNext/>
                              <w:keepLines/>
                            </w:pPr>
                            <w:bookmarkStart w:id="1" w:name="bookmark2"/>
                            <w:r>
                              <w:t>§3</w:t>
                            </w:r>
                            <w:bookmarkEnd w:id="1"/>
                          </w:p>
                          <w:p w:rsidR="00D47753" w:rsidRDefault="00000000">
                            <w:pPr>
                              <w:pStyle w:val="Teksttreci2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Zarządzenie wchodzi w życie z dniem wydania.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0.15pt;margin-top:229.45pt;width:314.15pt;height:116.65pt;z-index:125829380;visibility:visible;mso-wrap-style:square;mso-wrap-distance-left:9pt;mso-wrap-distance-top:8pt;mso-wrap-distance-right:178.95pt;mso-wrap-distance-bottom:2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" filled="f" stroked="f">
                <v:textbox inset="0,0,0,0">
                  <w:txbxContent>
                    <w:p w:rsidR="00D47753" w:rsidRDefault="00000000">
                      <w:pPr>
                        <w:pStyle w:val="Nagwek20"/>
                        <w:keepNext/>
                        <w:keepLines/>
                      </w:pPr>
                      <w:bookmarkStart w:id="2" w:name="bookmark0"/>
                      <w:r>
                        <w:t>§2</w:t>
                      </w:r>
                      <w:bookmarkEnd w:id="2"/>
                    </w:p>
                    <w:p w:rsidR="00D47753" w:rsidRDefault="00000000">
                      <w:pPr>
                        <w:pStyle w:val="Teksttreci2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Plan po zmianach na 2023r. wynosi:</w:t>
                      </w:r>
                    </w:p>
                    <w:p w:rsidR="00D47753" w:rsidRDefault="00000000">
                      <w:pPr>
                        <w:pStyle w:val="Teksttreci20"/>
                        <w:numPr>
                          <w:ilvl w:val="0"/>
                          <w:numId w:val="1"/>
                        </w:numPr>
                        <w:tabs>
                          <w:tab w:val="left" w:pos="221"/>
                        </w:tabs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po stronie dochodów 49.629.999,52zł, w tym: bieżące -</w:t>
                      </w:r>
                    </w:p>
                    <w:p w:rsidR="00D47753" w:rsidRDefault="00000000">
                      <w:pPr>
                        <w:pStyle w:val="Teksttreci20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11.914.805,</w:t>
                      </w:r>
                      <w:r w:rsidR="00B54D57">
                        <w:rPr>
                          <w:i w:val="0"/>
                          <w:iCs w:val="0"/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zł</w:t>
                      </w:r>
                    </w:p>
                    <w:p w:rsidR="00D47753" w:rsidRDefault="00000000">
                      <w:pPr>
                        <w:pStyle w:val="Teksttreci20"/>
                        <w:numPr>
                          <w:ilvl w:val="0"/>
                          <w:numId w:val="1"/>
                        </w:numPr>
                        <w:tabs>
                          <w:tab w:val="left" w:pos="221"/>
                        </w:tabs>
                        <w:spacing w:after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po stronie wydatków 59.736.792,59zł, w tym: bieżące - 20.392.187,</w:t>
                      </w:r>
                      <w:r w:rsidR="00B54D57">
                        <w:rPr>
                          <w:i w:val="0"/>
                          <w:iCs w:val="0"/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zł.</w:t>
                      </w:r>
                    </w:p>
                    <w:p w:rsidR="00D47753" w:rsidRDefault="00000000">
                      <w:pPr>
                        <w:pStyle w:val="Nagwek20"/>
                        <w:keepNext/>
                        <w:keepLines/>
                      </w:pPr>
                      <w:bookmarkStart w:id="3" w:name="bookmark2"/>
                      <w:r>
                        <w:t>§3</w:t>
                      </w:r>
                      <w:bookmarkEnd w:id="3"/>
                    </w:p>
                    <w:p w:rsidR="00D47753" w:rsidRDefault="00000000">
                      <w:pPr>
                        <w:pStyle w:val="Teksttreci20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Zarządzenie wchodzi w życie z dniem wydania.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2600" distB="1286510" distL="4268470" distR="114935" simplePos="0" relativeHeight="125829382" behindDoc="0" locked="0" layoutInCell="1" allowOverlap="1">
                <wp:simplePos x="0" y="0"/>
                <wp:positionH relativeFrom="page">
                  <wp:posOffset>4918075</wp:posOffset>
                </wp:positionH>
                <wp:positionV relativeFrom="paragraph">
                  <wp:posOffset>3295015</wp:posOffset>
                </wp:positionV>
                <wp:extent cx="199326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753" w:rsidRDefault="00000000">
                            <w:pPr>
                              <w:pStyle w:val="Teksttreci2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37.715.194,52zł, majątkowe 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87.25pt;margin-top:259.45pt;width:156.95pt;height:14.4pt;z-index:125829382;visibility:visible;mso-wrap-style:none;mso-wrap-distance-left:336.1pt;mso-wrap-distance-top:38pt;mso-wrap-distance-right:9.05pt;mso-wrap-distance-bottom:10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" filled="f" stroked="f">
                <v:textbox inset="0,0,0,0">
                  <w:txbxContent>
                    <w:p w:rsidR="00D47753" w:rsidRDefault="00000000">
                      <w:pPr>
                        <w:pStyle w:val="Teksttreci20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37.715.194,52zł, majątkowe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33120" distB="935990" distL="4265930" distR="114300" simplePos="0" relativeHeight="125829384" behindDoc="0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3645535</wp:posOffset>
                </wp:positionV>
                <wp:extent cx="1996440" cy="1828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753" w:rsidRDefault="00000000">
                            <w:pPr>
                              <w:pStyle w:val="Teksttreci2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39.344.605,59zł, majątkowe 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87.05pt;margin-top:287.05pt;width:157.2pt;height:14.4pt;z-index:125829384;visibility:visible;mso-wrap-style:none;mso-wrap-distance-left:335.9pt;mso-wrap-distance-top:65.6pt;mso-wrap-distance-right:9pt;mso-wrap-distance-bottom:7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" filled="f" stroked="f">
                <v:textbox inset="0,0,0,0">
                  <w:txbxContent>
                    <w:p w:rsidR="00D47753" w:rsidRDefault="00000000">
                      <w:pPr>
                        <w:pStyle w:val="Teksttreci20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39.344.605,59zł, majątkowe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1170" distB="635" distL="2662555" distR="2674620" simplePos="0" relativeHeight="125829386" behindDoc="0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4553585</wp:posOffset>
                </wp:positionV>
                <wp:extent cx="1039495" cy="2101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753" w:rsidRDefault="00000000">
                            <w:pPr>
                              <w:pStyle w:val="Nagwek10"/>
                              <w:keepNext/>
                              <w:keepLines/>
                              <w:jc w:val="left"/>
                            </w:pPr>
                            <w:bookmarkStart w:id="4" w:name="bookmark4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Uzasadnienie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260.8pt;margin-top:358.55pt;width:81.85pt;height:16.55pt;z-index:125829386;visibility:visible;mso-wrap-style:none;mso-wrap-distance-left:209.65pt;mso-wrap-distance-top:137.1pt;mso-wrap-distance-right:210.6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" filled="f" stroked="f">
                <v:textbox inset="0,0,0,0">
                  <w:txbxContent>
                    <w:p w:rsidR="00D47753" w:rsidRDefault="00000000">
                      <w:pPr>
                        <w:pStyle w:val="Nagwek10"/>
                        <w:keepNext/>
                        <w:keepLines/>
                        <w:jc w:val="left"/>
                      </w:pPr>
                      <w:bookmarkStart w:id="5" w:name="bookmark4"/>
                      <w:r>
                        <w:rPr>
                          <w:rFonts w:ascii="Times New Roman" w:eastAsia="Times New Roman" w:hAnsi="Times New Roman" w:cs="Times New Roman"/>
                        </w:rPr>
                        <w:t>Uzasadnienie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7480" distB="0" distL="4667885" distR="407035" simplePos="0" relativeHeight="125829388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4239895</wp:posOffset>
                </wp:positionV>
                <wp:extent cx="1301750" cy="5245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753" w:rsidRDefault="00D47753">
                            <w:pPr>
                              <w:pStyle w:val="Teksttreci3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418.7pt;margin-top:333.85pt;width:102.5pt;height:41.3pt;z-index:125829388;visibility:visible;mso-wrap-style:square;mso-wrap-distance-left:367.55pt;mso-wrap-distance-top:112.4pt;mso-wrap-distance-right:32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" filled="f" stroked="f">
                <v:textbox inset="0,0,0,0">
                  <w:txbxContent>
                    <w:p w:rsidR="00D47753" w:rsidRDefault="00D47753">
                      <w:pPr>
                        <w:pStyle w:val="Teksttreci3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7753" w:rsidRDefault="00000000">
      <w:pPr>
        <w:pStyle w:val="Nagwek10"/>
        <w:keepNext/>
        <w:keepLines/>
        <w:rPr>
          <w:sz w:val="26"/>
          <w:szCs w:val="26"/>
        </w:rPr>
      </w:pPr>
      <w:bookmarkStart w:id="6" w:name="bookmark6"/>
      <w:r>
        <w:t>Zarządzenie nr 30/2023</w:t>
      </w:r>
      <w:r>
        <w:br/>
        <w:t>Burmistrza Gminy i Miasta Węgliniec</w:t>
      </w:r>
      <w:r>
        <w:br/>
      </w:r>
      <w:r>
        <w:rPr>
          <w:rFonts w:ascii="Palatino Linotype" w:eastAsia="Palatino Linotype" w:hAnsi="Palatino Linotype" w:cs="Palatino Linotype"/>
          <w:b w:val="0"/>
          <w:bCs w:val="0"/>
          <w:sz w:val="26"/>
          <w:szCs w:val="26"/>
        </w:rPr>
        <w:t>z dnia 08.05.2023r.</w:t>
      </w:r>
      <w:bookmarkEnd w:id="6"/>
    </w:p>
    <w:p w:rsidR="00D47753" w:rsidRDefault="00000000">
      <w:pPr>
        <w:pStyle w:val="Teksttreci0"/>
        <w:spacing w:line="21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 sprawie zmian w budżecie</w:t>
      </w:r>
    </w:p>
    <w:p w:rsidR="00D47753" w:rsidRDefault="00000000">
      <w:pPr>
        <w:pStyle w:val="Teksttreci20"/>
        <w:spacing w:after="60" w:line="262" w:lineRule="auto"/>
        <w:jc w:val="both"/>
      </w:pPr>
      <w:r>
        <w:t>Na podstawie art. 30 ust.2 pkt 4) ustawy z dnia 8 marca 1990 r o samorządzie gminnym (</w:t>
      </w:r>
      <w:proofErr w:type="spellStart"/>
      <w:r>
        <w:t>t.j</w:t>
      </w:r>
      <w:proofErr w:type="spellEnd"/>
      <w:r>
        <w:t xml:space="preserve">. Dz. U. z 2023r., poz. 40), art. 222 i 257 ustawy z dnia 27 sierpnia 2009r. o finansach publicznych (t. j. Dz. U. z 2022r. poz.1634 z późn.zm.) art. 28 ustawy z dnia 27.10.2022r. o zakupie preferencyjnym paliwa stałego dla gospodarstw domowych (Dz. U. z 2022r. poz.2236) oraz § 11 ust.2, 3 i 6 uchwały Rady Miejskiej Węglińca nr 972/LVII/22 z dnia 29.12.2022roku w sprawie budżetu Gminy Węgliniec na 2023rok </w:t>
      </w:r>
      <w:r>
        <w:rPr>
          <w:b/>
          <w:bCs/>
        </w:rPr>
        <w:t>Burmistrz Gminy i Miasta Węgliniec zarządza, co następuje:</w:t>
      </w:r>
    </w:p>
    <w:p w:rsidR="00D47753" w:rsidRDefault="00000000">
      <w:pPr>
        <w:pStyle w:val="Nagwek20"/>
        <w:keepNext/>
        <w:keepLines/>
        <w:ind w:left="0"/>
        <w:jc w:val="center"/>
      </w:pPr>
      <w:bookmarkStart w:id="7" w:name="bookmark8"/>
      <w:r>
        <w:t>§1</w:t>
      </w:r>
      <w:bookmarkEnd w:id="7"/>
    </w:p>
    <w:p w:rsidR="00D47753" w:rsidRDefault="00000000">
      <w:pPr>
        <w:pStyle w:val="Teksttreci20"/>
        <w:spacing w:after="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Dokonuje się zmian w planie wydatków budżetu Gminy Węgliniec na 2023rok zgodnie z załącznikiem do niniejszego Zarządzenia.</w:t>
      </w:r>
    </w:p>
    <w:p w:rsidR="00D47753" w:rsidRDefault="00000000">
      <w:pPr>
        <w:pStyle w:val="Teksttreci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 § 1 dokonuje się zmian planu wydatków o kwotę 0,00zł, z tego:</w:t>
      </w:r>
    </w:p>
    <w:p w:rsidR="00D47753" w:rsidRDefault="00000000">
      <w:pPr>
        <w:pStyle w:val="Teksttreci0"/>
        <w:numPr>
          <w:ilvl w:val="0"/>
          <w:numId w:val="2"/>
        </w:numPr>
        <w:tabs>
          <w:tab w:val="left" w:pos="354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Zmniejszenia o kwotę 99.717,18 zł:</w:t>
      </w:r>
    </w:p>
    <w:p w:rsidR="00D47753" w:rsidRDefault="00000000">
      <w:pPr>
        <w:pStyle w:val="Teksttreci0"/>
        <w:numPr>
          <w:ilvl w:val="1"/>
          <w:numId w:val="2"/>
        </w:numPr>
        <w:tabs>
          <w:tab w:val="left" w:pos="550"/>
        </w:tabs>
      </w:pPr>
      <w:r>
        <w:t xml:space="preserve">Dział 400, rozdział 40095 o kwotę 717,18zł- przesunięcie między §§ </w:t>
      </w:r>
      <w:r w:rsidRPr="00B54D57">
        <w:rPr>
          <w:i/>
          <w:iCs/>
        </w:rPr>
        <w:t>klasyfikacji budżetowej z</w:t>
      </w:r>
      <w:r>
        <w:t xml:space="preserve"> tytułu realizacji zadań zgodnie z przepisami ustawy z dnia 27.10.2022r. o zakupie preferencyjnym paliwa stałego dla gospodarstw domowych (Dz. U. z 2022r. poz.2236)</w:t>
      </w:r>
    </w:p>
    <w:p w:rsidR="00D47753" w:rsidRDefault="00000000">
      <w:pPr>
        <w:pStyle w:val="Teksttreci0"/>
        <w:numPr>
          <w:ilvl w:val="1"/>
          <w:numId w:val="2"/>
        </w:numPr>
        <w:tabs>
          <w:tab w:val="left" w:pos="507"/>
        </w:tabs>
      </w:pPr>
      <w:r>
        <w:t>Dział 758, rozdział 75818 o kwotę 94.000,</w:t>
      </w:r>
      <w:r w:rsidR="00B54D57">
        <w:t>00</w:t>
      </w:r>
      <w:r>
        <w:t>zł- uruchomienie środków rezerw:</w:t>
      </w:r>
    </w:p>
    <w:p w:rsidR="00D47753" w:rsidRDefault="00000000">
      <w:pPr>
        <w:pStyle w:val="Teksttreci0"/>
        <w:numPr>
          <w:ilvl w:val="0"/>
          <w:numId w:val="3"/>
        </w:numPr>
        <w:tabs>
          <w:tab w:val="left" w:pos="277"/>
        </w:tabs>
      </w:pPr>
      <w:r>
        <w:t>110,</w:t>
      </w:r>
      <w:r w:rsidR="00B54D57">
        <w:t>00</w:t>
      </w:r>
      <w:r>
        <w:t>zł- ogólnej z przeznaczeniem na wypłatę środków z tytułu utraconego wynagrodzenia w ramach kwalifikacji wojskowej;</w:t>
      </w:r>
    </w:p>
    <w:p w:rsidR="00D47753" w:rsidRDefault="00000000">
      <w:pPr>
        <w:pStyle w:val="Teksttreci0"/>
        <w:numPr>
          <w:ilvl w:val="0"/>
          <w:numId w:val="3"/>
        </w:numPr>
        <w:tabs>
          <w:tab w:val="left" w:pos="262"/>
        </w:tabs>
      </w:pPr>
      <w:r>
        <w:t>93.890,</w:t>
      </w:r>
      <w:r w:rsidR="00B54D57">
        <w:t>00</w:t>
      </w:r>
      <w:r>
        <w:t>zł- oświatowej przeznaczonej na wypłaty dodatków motywacyjnych dla nauczycieli.</w:t>
      </w:r>
    </w:p>
    <w:p w:rsidR="00D47753" w:rsidRDefault="00000000">
      <w:pPr>
        <w:pStyle w:val="Teksttreci0"/>
        <w:numPr>
          <w:ilvl w:val="1"/>
          <w:numId w:val="2"/>
        </w:numPr>
        <w:tabs>
          <w:tab w:val="left" w:pos="546"/>
        </w:tabs>
      </w:pPr>
      <w:r>
        <w:t>Dział 801 rozdział 80195 o kwotę 5.000,</w:t>
      </w:r>
      <w:r w:rsidR="00B54D57">
        <w:t>00</w:t>
      </w:r>
      <w:r>
        <w:t>zł- przeniesienia między §§ klasyfikacji budżetowej w ramach projektu „Wysoka jakość edukacji w Gminie Węgliniec” -z § 4797 -5.000,</w:t>
      </w:r>
      <w:r w:rsidR="00B54D57">
        <w:t>00</w:t>
      </w:r>
      <w:r>
        <w:t>zł na § 4307-5.000,</w:t>
      </w:r>
      <w:r w:rsidR="00B54D57">
        <w:t>00</w:t>
      </w:r>
      <w:r>
        <w:t>zł.</w:t>
      </w:r>
    </w:p>
    <w:p w:rsidR="00B54D57" w:rsidRDefault="00B54D57">
      <w:pPr>
        <w:pStyle w:val="Teksttreci0"/>
        <w:numPr>
          <w:ilvl w:val="1"/>
          <w:numId w:val="2"/>
        </w:numPr>
        <w:tabs>
          <w:tab w:val="left" w:pos="546"/>
        </w:tabs>
      </w:pPr>
    </w:p>
    <w:p w:rsidR="00D47753" w:rsidRDefault="00000000">
      <w:pPr>
        <w:pStyle w:val="Teksttreci0"/>
        <w:numPr>
          <w:ilvl w:val="0"/>
          <w:numId w:val="2"/>
        </w:numPr>
        <w:tabs>
          <w:tab w:val="left" w:pos="363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Zwiększenia o kwotę 99.717,18zl:</w:t>
      </w:r>
    </w:p>
    <w:p w:rsidR="00D47753" w:rsidRDefault="00000000">
      <w:pPr>
        <w:pStyle w:val="Teksttreci0"/>
        <w:numPr>
          <w:ilvl w:val="1"/>
          <w:numId w:val="2"/>
        </w:numPr>
        <w:tabs>
          <w:tab w:val="left" w:pos="550"/>
        </w:tabs>
      </w:pPr>
      <w:r>
        <w:t>Dział 400, rozdział 40095 o kwotę 717,18zł- przesunięcie między §§ klasyfikacji budżetowej z tytułu realizacji zadań zgodnie z przepisami ustawy z dnia 27.10.2022r. o zakupie preferencyjnym paliwa stałego dla gospodarstw domowych (Dz. U. z 2022r. poz.2236)</w:t>
      </w:r>
    </w:p>
    <w:p w:rsidR="00D47753" w:rsidRDefault="00000000">
      <w:pPr>
        <w:pStyle w:val="Teksttreci0"/>
        <w:numPr>
          <w:ilvl w:val="1"/>
          <w:numId w:val="2"/>
        </w:numPr>
        <w:tabs>
          <w:tab w:val="left" w:pos="541"/>
        </w:tabs>
      </w:pPr>
      <w:r>
        <w:t>Dział 752, rozdział 75224 o kwotę 110,</w:t>
      </w:r>
      <w:r w:rsidR="00B54D57">
        <w:t>00</w:t>
      </w:r>
      <w:r>
        <w:t>zł- z rezerwy ogólnej z przeznaczeniem na wypłatę środków z tytułu utraconego wynagrodzenia w ramach kwalifikacji wojskowej;</w:t>
      </w:r>
    </w:p>
    <w:p w:rsidR="00D47753" w:rsidRDefault="00000000">
      <w:pPr>
        <w:pStyle w:val="Teksttreci0"/>
        <w:numPr>
          <w:ilvl w:val="1"/>
          <w:numId w:val="2"/>
        </w:numPr>
        <w:tabs>
          <w:tab w:val="left" w:pos="541"/>
        </w:tabs>
      </w:pPr>
      <w:r>
        <w:t>Dział 801 o kwotę 98.890,</w:t>
      </w:r>
      <w:r w:rsidR="00B54D57">
        <w:t>00</w:t>
      </w:r>
      <w:r>
        <w:t>zł, z tego:</w:t>
      </w:r>
    </w:p>
    <w:p w:rsidR="00D47753" w:rsidRDefault="00000000">
      <w:pPr>
        <w:pStyle w:val="Teksttreci0"/>
        <w:numPr>
          <w:ilvl w:val="0"/>
          <w:numId w:val="4"/>
        </w:numPr>
        <w:tabs>
          <w:tab w:val="left" w:pos="708"/>
        </w:tabs>
        <w:ind w:firstLine="340"/>
      </w:pPr>
      <w:r>
        <w:lastRenderedPageBreak/>
        <w:t>rozdział 80101 o kwotę 82.405,</w:t>
      </w:r>
      <w:r w:rsidR="00B54D57">
        <w:t>00</w:t>
      </w:r>
      <w:r>
        <w:t>zł - na wypłaty dodatków motywacyjnych dla nauczycieli:</w:t>
      </w:r>
    </w:p>
    <w:p w:rsidR="00D47753" w:rsidRDefault="00000000">
      <w:pPr>
        <w:pStyle w:val="Teksttreci0"/>
        <w:numPr>
          <w:ilvl w:val="0"/>
          <w:numId w:val="5"/>
        </w:numPr>
        <w:tabs>
          <w:tab w:val="left" w:pos="612"/>
        </w:tabs>
        <w:ind w:firstLine="340"/>
      </w:pPr>
      <w:r>
        <w:t>16.494,</w:t>
      </w:r>
      <w:r w:rsidR="00B54D57">
        <w:t>00</w:t>
      </w:r>
      <w:r>
        <w:t>zł- SP Czerwona Woda - § 4790-13.913,</w:t>
      </w:r>
      <w:r w:rsidR="00B54D57">
        <w:t>00</w:t>
      </w:r>
      <w:r>
        <w:t>zł, § 4110-2.240,</w:t>
      </w:r>
      <w:r w:rsidR="00B54D57">
        <w:t>00</w:t>
      </w:r>
      <w:r>
        <w:t>zł, § 4120-341,</w:t>
      </w:r>
      <w:r w:rsidR="00B54D57">
        <w:t>00</w:t>
      </w:r>
      <w:r>
        <w:t>zł</w:t>
      </w:r>
    </w:p>
    <w:p w:rsidR="00D47753" w:rsidRDefault="00000000">
      <w:pPr>
        <w:pStyle w:val="Teksttreci0"/>
        <w:numPr>
          <w:ilvl w:val="0"/>
          <w:numId w:val="5"/>
        </w:numPr>
        <w:tabs>
          <w:tab w:val="left" w:pos="602"/>
        </w:tabs>
        <w:ind w:firstLine="340"/>
      </w:pPr>
      <w:r>
        <w:t>36.021,</w:t>
      </w:r>
      <w:r w:rsidR="00B54D57">
        <w:t>00</w:t>
      </w:r>
      <w:r>
        <w:t>zł- SP Węgliniec - § 4790-30.385,</w:t>
      </w:r>
      <w:r w:rsidR="00B54D57">
        <w:t>00</w:t>
      </w:r>
      <w:r>
        <w:t>zł, § 4110-4.892,</w:t>
      </w:r>
      <w:r w:rsidR="00B54D57">
        <w:t>00</w:t>
      </w:r>
      <w:r>
        <w:t>zł, § 4120-744,</w:t>
      </w:r>
      <w:r w:rsidR="00B54D57">
        <w:t>00</w:t>
      </w:r>
      <w:r>
        <w:t>zł</w:t>
      </w:r>
    </w:p>
    <w:p w:rsidR="00D47753" w:rsidRDefault="00000000">
      <w:pPr>
        <w:pStyle w:val="Teksttreci0"/>
        <w:numPr>
          <w:ilvl w:val="0"/>
          <w:numId w:val="5"/>
        </w:numPr>
        <w:tabs>
          <w:tab w:val="left" w:pos="602"/>
        </w:tabs>
        <w:ind w:firstLine="340"/>
      </w:pPr>
      <w:r>
        <w:t>29.890,</w:t>
      </w:r>
      <w:r w:rsidR="00B54D57">
        <w:t>00</w:t>
      </w:r>
      <w:r>
        <w:t>zł- SP Ruszów - § 4790-25.213,</w:t>
      </w:r>
      <w:r w:rsidR="00B54D57">
        <w:t>00</w:t>
      </w:r>
      <w:r>
        <w:t>zł, § 4110-4.059,</w:t>
      </w:r>
      <w:r w:rsidR="00B54D57">
        <w:t>00</w:t>
      </w:r>
      <w:r>
        <w:t>zł, § 4120-618,</w:t>
      </w:r>
      <w:r w:rsidR="00B54D57">
        <w:t>00</w:t>
      </w:r>
      <w:r>
        <w:t>zł</w:t>
      </w:r>
    </w:p>
    <w:p w:rsidR="00D47753" w:rsidRDefault="00000000">
      <w:pPr>
        <w:pStyle w:val="Teksttreci0"/>
        <w:numPr>
          <w:ilvl w:val="0"/>
          <w:numId w:val="4"/>
        </w:numPr>
        <w:tabs>
          <w:tab w:val="left" w:pos="727"/>
        </w:tabs>
        <w:ind w:left="340"/>
      </w:pPr>
      <w:r>
        <w:t>rozdział 80104 o kwotę 11.485,</w:t>
      </w:r>
      <w:r w:rsidR="00B54D57">
        <w:t>00</w:t>
      </w:r>
      <w:r>
        <w:t>zł- na wypłaty dodatków motywacyjnych dla nauczycieli: w Miejskim Przedszkolu Publicznym - § 4790-9.688,</w:t>
      </w:r>
      <w:r w:rsidR="00B54D57">
        <w:t>00</w:t>
      </w:r>
      <w:r>
        <w:t>zł, § 4110-1.560,</w:t>
      </w:r>
      <w:r w:rsidR="00B54D57">
        <w:t>00</w:t>
      </w:r>
      <w:r>
        <w:t>zł, § 4120-237,</w:t>
      </w:r>
      <w:r w:rsidR="00B54D57">
        <w:t>00</w:t>
      </w:r>
      <w:r>
        <w:t>zł</w:t>
      </w:r>
      <w:r>
        <w:br w:type="page"/>
      </w:r>
    </w:p>
    <w:p w:rsidR="00D47753" w:rsidRDefault="00D47753"/>
    <w:p w:rsidR="00D47753" w:rsidRDefault="00000000">
      <w:pPr>
        <w:pStyle w:val="Teksttreci40"/>
      </w:pPr>
      <w:r>
        <w:rPr>
          <w:b/>
          <w:bCs/>
        </w:rPr>
        <w:t>Zmiana planu wydatków na 2023rok</w:t>
      </w:r>
    </w:p>
    <w:p w:rsidR="00D47753" w:rsidRDefault="00000000">
      <w:pPr>
        <w:pStyle w:val="Teksttreci40"/>
      </w:pPr>
      <w:r>
        <w:t>Załącznik do Zarządzenia nr 30/2023 Burmistrza Gminy i Miasta Węgliniec z dnia 08.05.2023r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72"/>
        <w:gridCol w:w="1258"/>
        <w:gridCol w:w="4536"/>
        <w:gridCol w:w="2107"/>
        <w:gridCol w:w="2098"/>
        <w:gridCol w:w="2131"/>
      </w:tblGrid>
      <w:tr w:rsidR="00D477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left="19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6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5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  <w:vAlign w:val="center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  <w:vAlign w:val="center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1 813 057,71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  <w:vAlign w:val="center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9B6"/>
            <w:vAlign w:val="center"/>
          </w:tcPr>
          <w:p w:rsidR="00D47753" w:rsidRDefault="00000000">
            <w:pPr>
              <w:pStyle w:val="Inne0"/>
              <w:spacing w:line="240" w:lineRule="auto"/>
              <w:ind w:left="10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1 813 057,71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1 745 018,71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ind w:left="10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1 745 018,71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1 397 796,92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-717,18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left="10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1 397 079,74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202,36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717,18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919,54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Obrona narodowa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1 110,00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75224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Kwalifikacja wojskowa.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wydatki na rzecz osób 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Różne rozliczenia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483 521,00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-94 000,00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389 521,00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Rezerwy ogólne i celowe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483 521,00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-94 000,00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389 521,00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Rezerwy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433 521,00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-94 000,00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339 521,00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19 953 484,87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93 890,00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9B6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20 047 374,87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Szkoły podstawowe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9 147 664,60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82 405,00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9 230 069,60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989 103,00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11 191,00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1 000 294,00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150 507,00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1 703,00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152 210,00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4 204 962,00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69 511,00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4 274 473,00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Przedszkola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2152 762,13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11 485,00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2164 247,13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177 806,00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1 560,00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179 366,00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27 057,00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27 294,00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646 322,00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9 688,00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656 010,00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6 155 958,14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2E0"/>
          </w:tcPr>
          <w:p w:rsidR="00D47753" w:rsidRDefault="00000000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6 155 958,14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32 872,00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37 872,00</w:t>
            </w:r>
          </w:p>
        </w:tc>
      </w:tr>
      <w:tr w:rsidR="00D477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D4775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D4775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165 039,21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-5 000,00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160 039,21</w:t>
            </w:r>
          </w:p>
        </w:tc>
      </w:tr>
    </w:tbl>
    <w:p w:rsidR="00D47753" w:rsidRDefault="00D47753">
      <w:pPr>
        <w:spacing w:after="239" w:line="1" w:lineRule="exact"/>
      </w:pPr>
    </w:p>
    <w:p w:rsidR="00D47753" w:rsidRDefault="00D477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8"/>
        <w:gridCol w:w="2102"/>
        <w:gridCol w:w="2098"/>
        <w:gridCol w:w="2112"/>
      </w:tblGrid>
      <w:tr w:rsidR="00D4775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59 736 792,59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53" w:rsidRDefault="00000000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59 736 792,59</w:t>
            </w:r>
          </w:p>
        </w:tc>
      </w:tr>
    </w:tbl>
    <w:p w:rsidR="00D47753" w:rsidRDefault="00D47753">
      <w:pPr>
        <w:spacing w:after="239" w:line="1" w:lineRule="exact"/>
      </w:pPr>
    </w:p>
    <w:p w:rsidR="00D47753" w:rsidRDefault="00000000">
      <w:pPr>
        <w:pStyle w:val="Teksttreci40"/>
        <w:jc w:val="right"/>
      </w:pPr>
      <w:r>
        <w:t>Strona 1 z 1</w:t>
      </w:r>
    </w:p>
    <w:sectPr w:rsidR="00D47753">
      <w:footerReference w:type="default" r:id="rId7"/>
      <w:pgSz w:w="16840" w:h="11900" w:orient="landscape"/>
      <w:pgMar w:top="665" w:right="1192" w:bottom="665" w:left="892" w:header="237" w:footer="2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685" w:rsidRDefault="003E7685">
      <w:r>
        <w:separator/>
      </w:r>
    </w:p>
  </w:endnote>
  <w:endnote w:type="continuationSeparator" w:id="0">
    <w:p w:rsidR="003E7685" w:rsidRDefault="003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753" w:rsidRDefault="00D47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685" w:rsidRDefault="003E7685"/>
  </w:footnote>
  <w:footnote w:type="continuationSeparator" w:id="0">
    <w:p w:rsidR="003E7685" w:rsidRDefault="003E7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B2E"/>
    <w:multiLevelType w:val="multilevel"/>
    <w:tmpl w:val="2690EB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C0286"/>
    <w:multiLevelType w:val="multilevel"/>
    <w:tmpl w:val="D8945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9B2D91"/>
    <w:multiLevelType w:val="multilevel"/>
    <w:tmpl w:val="A7D8B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60CFD"/>
    <w:multiLevelType w:val="multilevel"/>
    <w:tmpl w:val="E5741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40470"/>
    <w:multiLevelType w:val="multilevel"/>
    <w:tmpl w:val="D3363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6561592">
    <w:abstractNumId w:val="1"/>
  </w:num>
  <w:num w:numId="2" w16cid:durableId="2043246551">
    <w:abstractNumId w:val="2"/>
  </w:num>
  <w:num w:numId="3" w16cid:durableId="489441806">
    <w:abstractNumId w:val="3"/>
  </w:num>
  <w:num w:numId="4" w16cid:durableId="795149099">
    <w:abstractNumId w:val="0"/>
  </w:num>
  <w:num w:numId="5" w16cid:durableId="66534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53"/>
    <w:rsid w:val="003E7685"/>
    <w:rsid w:val="00A377DC"/>
    <w:rsid w:val="00B54D57"/>
    <w:rsid w:val="00D4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6653"/>
  <w15:docId w15:val="{2CA93345-5B5F-4604-9E3F-8BDADEA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FB8AA2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line="185" w:lineRule="auto"/>
      <w:ind w:left="4640"/>
      <w:outlineLvl w:val="1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pacing w:after="20" w:line="259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line="310" w:lineRule="auto"/>
      <w:jc w:val="center"/>
    </w:pPr>
    <w:rPr>
      <w:rFonts w:ascii="Arial" w:eastAsia="Arial" w:hAnsi="Arial" w:cs="Arial"/>
      <w:color w:val="FB8AA2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34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2023-05-26T08:13:00Z</dcterms:created>
  <dcterms:modified xsi:type="dcterms:W3CDTF">2023-05-26T08:15:00Z</dcterms:modified>
</cp:coreProperties>
</file>