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6076A" w14:textId="21FF6B64" w:rsidR="00074051" w:rsidRDefault="00000000">
      <w:pPr>
        <w:pStyle w:val="Nagwek10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9251208" wp14:editId="4E31A1D6">
                <wp:simplePos x="0" y="0"/>
                <wp:positionH relativeFrom="page">
                  <wp:posOffset>2708910</wp:posOffset>
                </wp:positionH>
                <wp:positionV relativeFrom="paragraph">
                  <wp:posOffset>520700</wp:posOffset>
                </wp:positionV>
                <wp:extent cx="2301240" cy="49403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494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75314A" w14:textId="77777777" w:rsidR="00074051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ZARZĄDZENIE Nr 58/2023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br/>
                              <w:t>Burmistrza Gminy i Miasta Węgliniec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br/>
                              <w:t>z dnia 21.08.2023 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925120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13.3pt;margin-top:41pt;width:181.2pt;height:38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" filled="f" stroked="f">
                <v:textbox inset="0,0,0,0">
                  <w:txbxContent>
                    <w:p w14:paraId="3875314A" w14:textId="77777777" w:rsidR="00074051" w:rsidRDefault="00000000">
                      <w:pPr>
                        <w:pStyle w:val="Teksttreci0"/>
                        <w:spacing w:after="0" w:line="240" w:lineRule="auto"/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ZARZĄDZENIE Nr 58/2023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br/>
                        <w:t>Burmistrza Gminy i Miasta Węgliniec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br/>
                        <w:t>z dnia 21.08.2023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 w:rsidR="00582FB4">
        <w:t xml:space="preserve"> </w:t>
      </w:r>
      <w:r>
        <w:br/>
      </w:r>
      <w:bookmarkEnd w:id="0"/>
    </w:p>
    <w:p w14:paraId="141060C3" w14:textId="77777777" w:rsidR="00582FB4" w:rsidRDefault="00582FB4">
      <w:pPr>
        <w:pStyle w:val="Teksttreci0"/>
        <w:ind w:left="580" w:firstLine="60"/>
        <w:rPr>
          <w:b/>
          <w:bCs/>
          <w:i/>
          <w:iCs/>
        </w:rPr>
      </w:pPr>
    </w:p>
    <w:p w14:paraId="7C3714EB" w14:textId="2DDD0B89" w:rsidR="00074051" w:rsidRDefault="00000000">
      <w:pPr>
        <w:pStyle w:val="Teksttreci0"/>
        <w:ind w:left="580" w:firstLine="60"/>
      </w:pPr>
      <w:r>
        <w:rPr>
          <w:b/>
          <w:bCs/>
          <w:i/>
          <w:iCs/>
        </w:rPr>
        <w:t>w sprawie zapewnienia bezpłatnego umieszczania urzędowych obwieszczeń wyborczych i plakatów wszystkich komitetów wyborczych oraz podania wykazu tych miejsc do publicznej wiadomości</w:t>
      </w:r>
    </w:p>
    <w:p w14:paraId="682A6A0A" w14:textId="77777777" w:rsidR="00074051" w:rsidRDefault="00000000">
      <w:pPr>
        <w:pStyle w:val="Teksttreci0"/>
        <w:spacing w:after="0"/>
        <w:ind w:left="580" w:firstLine="60"/>
      </w:pPr>
      <w:r>
        <w:rPr>
          <w:i/>
          <w:iCs/>
        </w:rPr>
        <w:t>Na podstawie art. 114 ustawy z dnia 5 stycznia 2011 r. Kodeks wyborczy (Dz. U. z2022 r. poz. 1277),art. 30 ust. 1 ustawy z dnia 8 marca 1990 r. o samorządzie gminnym (Dz.U. z2023r.</w:t>
      </w:r>
    </w:p>
    <w:p w14:paraId="3E32E669" w14:textId="77777777" w:rsidR="00074051" w:rsidRDefault="00000000">
      <w:pPr>
        <w:pStyle w:val="Teksttreci0"/>
        <w:ind w:left="580" w:firstLine="60"/>
      </w:pPr>
      <w:r>
        <w:rPr>
          <w:i/>
          <w:iCs/>
        </w:rPr>
        <w:t>poz. 40 zpóźn. zm.)w związku z postanowieniem Prezydenta Rzeczypospolitej Polskiej z dnia 8 sierpnia 2023 r. zarządzenia wyborów do Sejmu Rzeczypospolitej Polskiej i do Senatu Rzeczypospolitej Polskiej (Dz. U. poz. 1564) zarządza się, co następuje:</w:t>
      </w:r>
    </w:p>
    <w:p w14:paraId="41BE2FBF" w14:textId="77777777" w:rsidR="00074051" w:rsidRDefault="00000000">
      <w:pPr>
        <w:pStyle w:val="Teksttreci0"/>
        <w:numPr>
          <w:ilvl w:val="0"/>
          <w:numId w:val="1"/>
        </w:numPr>
        <w:tabs>
          <w:tab w:val="left" w:pos="1087"/>
        </w:tabs>
        <w:spacing w:line="264" w:lineRule="auto"/>
        <w:ind w:left="580" w:firstLine="60"/>
      </w:pPr>
      <w:r>
        <w:t>Zapewnia się na terenie Gminy Węgliniec miejsca przeznaczone na bezpłatne umieszczanie urzędowych obwieszczeń wyborczych oraz plakatów podmiotów uprawnionych do udziału w wyborach do Sejmu Rzeczypospolitej Polskiej i do Senatu Rzeczypospolitej Polskiej na tablicach i słupach ogłoszeniowych zlokalizowanych w miejscowości:</w:t>
      </w:r>
    </w:p>
    <w:p w14:paraId="383A97EA" w14:textId="77777777" w:rsidR="00074051" w:rsidRDefault="00000000">
      <w:pPr>
        <w:pStyle w:val="Nagwek20"/>
        <w:keepNext/>
        <w:keepLines/>
      </w:pPr>
      <w:bookmarkStart w:id="1" w:name="bookmark2"/>
      <w:r>
        <w:t>Węgliniec</w:t>
      </w:r>
      <w:bookmarkEnd w:id="1"/>
    </w:p>
    <w:p w14:paraId="3AE2CA91" w14:textId="77777777" w:rsidR="00074051" w:rsidRDefault="00000000">
      <w:pPr>
        <w:pStyle w:val="Teksttreci0"/>
        <w:numPr>
          <w:ilvl w:val="0"/>
          <w:numId w:val="2"/>
        </w:numPr>
        <w:tabs>
          <w:tab w:val="left" w:pos="1259"/>
        </w:tabs>
        <w:spacing w:after="0"/>
        <w:ind w:firstLine="920"/>
      </w:pPr>
      <w:r>
        <w:t>ul. Wojska Polskiego (tablica drewniana przy budynku nr 7)</w:t>
      </w:r>
    </w:p>
    <w:p w14:paraId="2981FF5C" w14:textId="77777777" w:rsidR="00074051" w:rsidRDefault="00000000">
      <w:pPr>
        <w:pStyle w:val="Teksttreci0"/>
        <w:numPr>
          <w:ilvl w:val="0"/>
          <w:numId w:val="2"/>
        </w:numPr>
        <w:tabs>
          <w:tab w:val="left" w:pos="1274"/>
        </w:tabs>
        <w:spacing w:after="0"/>
        <w:ind w:firstLine="920"/>
      </w:pPr>
      <w:r>
        <w:t>ul. Sikorskiego (słup betonowy k/Poczty Polskiej)</w:t>
      </w:r>
    </w:p>
    <w:p w14:paraId="7B2E285C" w14:textId="77777777" w:rsidR="00074051" w:rsidRDefault="00000000">
      <w:pPr>
        <w:pStyle w:val="Teksttreci0"/>
        <w:numPr>
          <w:ilvl w:val="0"/>
          <w:numId w:val="2"/>
        </w:numPr>
        <w:tabs>
          <w:tab w:val="left" w:pos="1264"/>
        </w:tabs>
        <w:spacing w:after="0"/>
        <w:ind w:firstLine="920"/>
      </w:pPr>
      <w:r>
        <w:t>ul. Sikorskiego (słup betonowy k/budynku nr 42)</w:t>
      </w:r>
    </w:p>
    <w:p w14:paraId="34CF5D9D" w14:textId="77777777" w:rsidR="00074051" w:rsidRDefault="00000000">
      <w:pPr>
        <w:pStyle w:val="Teksttreci0"/>
        <w:numPr>
          <w:ilvl w:val="0"/>
          <w:numId w:val="2"/>
        </w:numPr>
        <w:tabs>
          <w:tab w:val="left" w:pos="1269"/>
        </w:tabs>
        <w:ind w:firstLine="920"/>
      </w:pPr>
      <w:r>
        <w:t>ul. Piłsudskiego (tablica informacyjna koło byłego sklepu „GS”)</w:t>
      </w:r>
    </w:p>
    <w:p w14:paraId="1247242F" w14:textId="77777777" w:rsidR="00074051" w:rsidRDefault="00000000">
      <w:pPr>
        <w:pStyle w:val="Nagwek20"/>
        <w:keepNext/>
        <w:keepLines/>
      </w:pPr>
      <w:bookmarkStart w:id="2" w:name="bookmark4"/>
      <w:r>
        <w:t>Czerwona Woda</w:t>
      </w:r>
      <w:bookmarkEnd w:id="2"/>
    </w:p>
    <w:p w14:paraId="4E43D1E0" w14:textId="77777777" w:rsidR="00074051" w:rsidRDefault="00000000">
      <w:pPr>
        <w:pStyle w:val="Teksttreci0"/>
        <w:numPr>
          <w:ilvl w:val="0"/>
          <w:numId w:val="3"/>
        </w:numPr>
        <w:tabs>
          <w:tab w:val="left" w:pos="1259"/>
        </w:tabs>
        <w:spacing w:after="0"/>
        <w:ind w:firstLine="920"/>
      </w:pPr>
      <w:r>
        <w:t>ul. Zgorzelecka (tablica drewniana - przystanek autobusowy)</w:t>
      </w:r>
    </w:p>
    <w:p w14:paraId="1AD75E10" w14:textId="77777777" w:rsidR="00074051" w:rsidRDefault="00000000">
      <w:pPr>
        <w:pStyle w:val="Teksttreci0"/>
        <w:numPr>
          <w:ilvl w:val="0"/>
          <w:numId w:val="3"/>
        </w:numPr>
        <w:tabs>
          <w:tab w:val="left" w:pos="1269"/>
        </w:tabs>
        <w:spacing w:after="0"/>
        <w:ind w:firstLine="920"/>
      </w:pPr>
      <w:r>
        <w:t>ul. 3 Maja (tablica drewniana - skrzyżowanie z ul. Kolejową)</w:t>
      </w:r>
    </w:p>
    <w:p w14:paraId="53403D90" w14:textId="77777777" w:rsidR="00074051" w:rsidRDefault="00000000">
      <w:pPr>
        <w:pStyle w:val="Teksttreci0"/>
        <w:numPr>
          <w:ilvl w:val="0"/>
          <w:numId w:val="3"/>
        </w:numPr>
        <w:tabs>
          <w:tab w:val="left" w:pos="1269"/>
        </w:tabs>
        <w:spacing w:after="0"/>
        <w:ind w:firstLine="920"/>
      </w:pPr>
      <w:r>
        <w:t>ul. 3 Maja (tablica drewniana - skrzyżowanie z ul. Kuźniczyską)</w:t>
      </w:r>
    </w:p>
    <w:p w14:paraId="6286AE87" w14:textId="77777777" w:rsidR="00074051" w:rsidRDefault="00000000">
      <w:pPr>
        <w:pStyle w:val="Teksttreci0"/>
        <w:numPr>
          <w:ilvl w:val="0"/>
          <w:numId w:val="3"/>
        </w:numPr>
        <w:tabs>
          <w:tab w:val="left" w:pos="1274"/>
        </w:tabs>
        <w:spacing w:after="0"/>
        <w:ind w:firstLine="920"/>
      </w:pPr>
      <w:r>
        <w:t>ul. 3 Maja (tablica drewniana - parking przy parku)</w:t>
      </w:r>
    </w:p>
    <w:p w14:paraId="63E25C7D" w14:textId="77777777" w:rsidR="00074051" w:rsidRDefault="00000000">
      <w:pPr>
        <w:pStyle w:val="Teksttreci0"/>
        <w:numPr>
          <w:ilvl w:val="0"/>
          <w:numId w:val="3"/>
        </w:numPr>
        <w:tabs>
          <w:tab w:val="left" w:pos="1264"/>
        </w:tabs>
        <w:ind w:firstLine="920"/>
      </w:pPr>
      <w:r>
        <w:t>ul. Wesoła (przy Domu Kultury)</w:t>
      </w:r>
    </w:p>
    <w:p w14:paraId="7E031361" w14:textId="77777777" w:rsidR="00074051" w:rsidRDefault="00000000">
      <w:pPr>
        <w:pStyle w:val="Nagwek20"/>
        <w:keepNext/>
        <w:keepLines/>
      </w:pPr>
      <w:bookmarkStart w:id="3" w:name="bookmark6"/>
      <w:r>
        <w:t>Zielonka</w:t>
      </w:r>
      <w:bookmarkEnd w:id="3"/>
    </w:p>
    <w:p w14:paraId="570B66A0" w14:textId="77777777" w:rsidR="00074051" w:rsidRDefault="00000000">
      <w:pPr>
        <w:pStyle w:val="Teksttreci0"/>
        <w:numPr>
          <w:ilvl w:val="0"/>
          <w:numId w:val="4"/>
        </w:numPr>
        <w:tabs>
          <w:tab w:val="left" w:pos="1259"/>
        </w:tabs>
        <w:spacing w:after="0"/>
        <w:ind w:firstLine="920"/>
      </w:pPr>
      <w:r>
        <w:t>k/sklepu - tablica drewniana</w:t>
      </w:r>
    </w:p>
    <w:p w14:paraId="6B6CE1A9" w14:textId="77777777" w:rsidR="00074051" w:rsidRDefault="00000000">
      <w:pPr>
        <w:pStyle w:val="Teksttreci0"/>
        <w:numPr>
          <w:ilvl w:val="0"/>
          <w:numId w:val="4"/>
        </w:numPr>
        <w:tabs>
          <w:tab w:val="left" w:pos="1274"/>
        </w:tabs>
        <w:ind w:firstLine="920"/>
      </w:pPr>
      <w:r>
        <w:t>k/świetlicy środowiskowej- tablica drewniana</w:t>
      </w:r>
    </w:p>
    <w:p w14:paraId="4B1A12EB" w14:textId="77777777" w:rsidR="00074051" w:rsidRDefault="00000000">
      <w:pPr>
        <w:pStyle w:val="Nagwek20"/>
        <w:keepNext/>
        <w:keepLines/>
      </w:pPr>
      <w:bookmarkStart w:id="4" w:name="bookmark8"/>
      <w:r>
        <w:t>Stary Węgliniec</w:t>
      </w:r>
      <w:bookmarkEnd w:id="4"/>
    </w:p>
    <w:p w14:paraId="4254AB65" w14:textId="77777777" w:rsidR="00074051" w:rsidRDefault="00000000">
      <w:pPr>
        <w:pStyle w:val="Teksttreci0"/>
        <w:numPr>
          <w:ilvl w:val="0"/>
          <w:numId w:val="5"/>
        </w:numPr>
        <w:tabs>
          <w:tab w:val="left" w:pos="1259"/>
        </w:tabs>
        <w:spacing w:after="0"/>
        <w:ind w:firstLine="920"/>
      </w:pPr>
      <w:r>
        <w:t>ul. Główna (słup betonowy k/przystanku autobusowego)</w:t>
      </w:r>
    </w:p>
    <w:p w14:paraId="45401C5B" w14:textId="77777777" w:rsidR="00074051" w:rsidRDefault="00000000">
      <w:pPr>
        <w:pStyle w:val="Teksttreci0"/>
        <w:numPr>
          <w:ilvl w:val="0"/>
          <w:numId w:val="5"/>
        </w:numPr>
        <w:tabs>
          <w:tab w:val="left" w:pos="1269"/>
        </w:tabs>
        <w:spacing w:after="0"/>
        <w:ind w:firstLine="920"/>
      </w:pPr>
      <w:r>
        <w:t>ul. Główna (tablica drewniana - przy sklepie ABC)</w:t>
      </w:r>
    </w:p>
    <w:p w14:paraId="478CA0A8" w14:textId="77777777" w:rsidR="00074051" w:rsidRDefault="00000000">
      <w:pPr>
        <w:pStyle w:val="Teksttreci0"/>
        <w:numPr>
          <w:ilvl w:val="0"/>
          <w:numId w:val="5"/>
        </w:numPr>
        <w:tabs>
          <w:tab w:val="left" w:pos="1269"/>
        </w:tabs>
        <w:ind w:firstLine="920"/>
      </w:pPr>
      <w:r>
        <w:t>ul. Gówna (tablica drewniana - przy Szkole)</w:t>
      </w:r>
    </w:p>
    <w:p w14:paraId="78FC1F73" w14:textId="77777777" w:rsidR="00074051" w:rsidRDefault="00000000">
      <w:pPr>
        <w:pStyle w:val="Nagwek20"/>
        <w:keepNext/>
        <w:keepLines/>
      </w:pPr>
      <w:bookmarkStart w:id="5" w:name="bookmark10"/>
      <w:r>
        <w:t>Piaseczna</w:t>
      </w:r>
      <w:bookmarkEnd w:id="5"/>
    </w:p>
    <w:p w14:paraId="7B4F777C" w14:textId="77777777" w:rsidR="00074051" w:rsidRDefault="00000000">
      <w:pPr>
        <w:pStyle w:val="Teksttreci0"/>
        <w:numPr>
          <w:ilvl w:val="0"/>
          <w:numId w:val="6"/>
        </w:numPr>
        <w:tabs>
          <w:tab w:val="left" w:pos="1259"/>
        </w:tabs>
        <w:spacing w:after="0"/>
        <w:ind w:firstLine="920"/>
      </w:pPr>
      <w:r>
        <w:t>k/sklepu - (tablica drewniana)</w:t>
      </w:r>
    </w:p>
    <w:p w14:paraId="32A7C1DD" w14:textId="77777777" w:rsidR="00074051" w:rsidRDefault="00000000">
      <w:pPr>
        <w:pStyle w:val="Teksttreci0"/>
        <w:numPr>
          <w:ilvl w:val="0"/>
          <w:numId w:val="6"/>
        </w:numPr>
        <w:tabs>
          <w:tab w:val="left" w:pos="1264"/>
        </w:tabs>
        <w:ind w:firstLine="920"/>
      </w:pPr>
      <w:r>
        <w:t>skrzyżowanie k/krzyża (tablica drewniana)</w:t>
      </w:r>
    </w:p>
    <w:p w14:paraId="68C511D3" w14:textId="77777777" w:rsidR="00074051" w:rsidRDefault="00000000">
      <w:pPr>
        <w:pStyle w:val="Nagwek20"/>
        <w:keepNext/>
        <w:keepLines/>
        <w:ind w:firstLine="540"/>
      </w:pPr>
      <w:bookmarkStart w:id="6" w:name="bookmark12"/>
      <w:r>
        <w:t>Jagodzin</w:t>
      </w:r>
      <w:bookmarkEnd w:id="6"/>
    </w:p>
    <w:p w14:paraId="6B49C3FC" w14:textId="77777777" w:rsidR="00074051" w:rsidRDefault="00000000">
      <w:pPr>
        <w:pStyle w:val="Teksttreci0"/>
        <w:numPr>
          <w:ilvl w:val="0"/>
          <w:numId w:val="7"/>
        </w:numPr>
        <w:tabs>
          <w:tab w:val="left" w:pos="1259"/>
        </w:tabs>
        <w:spacing w:after="0"/>
        <w:ind w:firstLine="920"/>
      </w:pPr>
      <w:r>
        <w:t>k/przystanku autobusowego - (tablica drewniana)</w:t>
      </w:r>
    </w:p>
    <w:p w14:paraId="07F08FD0" w14:textId="77777777" w:rsidR="00074051" w:rsidRDefault="00000000">
      <w:pPr>
        <w:pStyle w:val="Teksttreci0"/>
        <w:numPr>
          <w:ilvl w:val="0"/>
          <w:numId w:val="7"/>
        </w:numPr>
        <w:tabs>
          <w:tab w:val="left" w:pos="1269"/>
        </w:tabs>
        <w:ind w:firstLine="920"/>
      </w:pPr>
      <w:r>
        <w:t>k/placu zabaw - (tablica drewniana)</w:t>
      </w:r>
    </w:p>
    <w:p w14:paraId="32C9DC61" w14:textId="77777777" w:rsidR="00074051" w:rsidRDefault="00000000">
      <w:pPr>
        <w:pStyle w:val="Nagwek20"/>
        <w:keepNext/>
        <w:keepLines/>
        <w:ind w:firstLine="540"/>
      </w:pPr>
      <w:bookmarkStart w:id="7" w:name="bookmark14"/>
      <w:r>
        <w:t>Ruszów</w:t>
      </w:r>
      <w:bookmarkEnd w:id="7"/>
    </w:p>
    <w:p w14:paraId="05184976" w14:textId="77777777" w:rsidR="00074051" w:rsidRDefault="00000000">
      <w:pPr>
        <w:pStyle w:val="Teksttreci0"/>
        <w:numPr>
          <w:ilvl w:val="0"/>
          <w:numId w:val="8"/>
        </w:numPr>
        <w:tabs>
          <w:tab w:val="left" w:pos="1259"/>
        </w:tabs>
        <w:spacing w:after="0"/>
        <w:ind w:firstLine="920"/>
      </w:pPr>
      <w:r>
        <w:t>ul. II Armii Wojska Polskiego (słup betonowy na skwerze)</w:t>
      </w:r>
    </w:p>
    <w:p w14:paraId="0FC6EDA4" w14:textId="77777777" w:rsidR="00074051" w:rsidRDefault="00000000">
      <w:pPr>
        <w:pStyle w:val="Teksttreci0"/>
        <w:numPr>
          <w:ilvl w:val="0"/>
          <w:numId w:val="8"/>
        </w:numPr>
        <w:tabs>
          <w:tab w:val="left" w:pos="1264"/>
        </w:tabs>
        <w:spacing w:after="0"/>
        <w:ind w:firstLine="920"/>
      </w:pPr>
      <w:r>
        <w:t>ul. II Armii Wojska Polskiego (słup betonowy przy skrzyżowaniu z ul. Śródmiejską)</w:t>
      </w:r>
    </w:p>
    <w:p w14:paraId="5D9761C7" w14:textId="77777777" w:rsidR="00074051" w:rsidRDefault="00000000">
      <w:pPr>
        <w:pStyle w:val="Teksttreci0"/>
        <w:numPr>
          <w:ilvl w:val="0"/>
          <w:numId w:val="8"/>
        </w:numPr>
        <w:tabs>
          <w:tab w:val="left" w:pos="1259"/>
        </w:tabs>
        <w:spacing w:after="0"/>
        <w:ind w:firstLine="920"/>
      </w:pPr>
      <w:r>
        <w:t>ul. Chopina (słup betonowy przy skrzyżowaniu z ul. Wójtowską)</w:t>
      </w:r>
    </w:p>
    <w:p w14:paraId="138EE7C9" w14:textId="77777777" w:rsidR="00074051" w:rsidRDefault="00000000">
      <w:pPr>
        <w:pStyle w:val="Teksttreci0"/>
        <w:numPr>
          <w:ilvl w:val="0"/>
          <w:numId w:val="8"/>
        </w:numPr>
        <w:tabs>
          <w:tab w:val="left" w:pos="1269"/>
        </w:tabs>
        <w:spacing w:after="0"/>
        <w:ind w:firstLine="920"/>
      </w:pPr>
      <w:r>
        <w:t>ul. Łużycka (tablica drewniana - przy skrzyżowaniu z ul. Szklaną)</w:t>
      </w:r>
    </w:p>
    <w:p w14:paraId="6C5ED159" w14:textId="77777777" w:rsidR="00074051" w:rsidRDefault="00000000">
      <w:pPr>
        <w:pStyle w:val="Teksttreci0"/>
        <w:numPr>
          <w:ilvl w:val="0"/>
          <w:numId w:val="8"/>
        </w:numPr>
        <w:tabs>
          <w:tab w:val="left" w:pos="1264"/>
        </w:tabs>
        <w:spacing w:after="0"/>
        <w:ind w:firstLine="920"/>
      </w:pPr>
      <w:r>
        <w:t>ul. Strzelecka (tablica drewniana - przy Domu Kultury)</w:t>
      </w:r>
    </w:p>
    <w:p w14:paraId="0C92408A" w14:textId="77777777" w:rsidR="00074051" w:rsidRDefault="00000000">
      <w:pPr>
        <w:pStyle w:val="Teksttreci0"/>
        <w:numPr>
          <w:ilvl w:val="0"/>
          <w:numId w:val="8"/>
        </w:numPr>
        <w:tabs>
          <w:tab w:val="left" w:pos="1259"/>
        </w:tabs>
        <w:spacing w:after="0"/>
        <w:ind w:firstLine="920"/>
      </w:pPr>
      <w:r>
        <w:t>ul. Borowska (tablica drewniana - przy sklepie)</w:t>
      </w:r>
    </w:p>
    <w:p w14:paraId="61C2B5B0" w14:textId="77777777" w:rsidR="00074051" w:rsidRDefault="00000000">
      <w:pPr>
        <w:pStyle w:val="Teksttreci0"/>
        <w:numPr>
          <w:ilvl w:val="0"/>
          <w:numId w:val="8"/>
        </w:numPr>
        <w:tabs>
          <w:tab w:val="left" w:pos="1264"/>
        </w:tabs>
        <w:spacing w:after="520" w:line="240" w:lineRule="auto"/>
        <w:ind w:firstLine="920"/>
      </w:pPr>
      <w:r>
        <w:lastRenderedPageBreak/>
        <w:t>ul. Zgorzelecka (tablica drewniana - wejście na cmentarz)</w:t>
      </w:r>
    </w:p>
    <w:p w14:paraId="05C10CB0" w14:textId="77777777" w:rsidR="00074051" w:rsidRDefault="00000000">
      <w:pPr>
        <w:pStyle w:val="Teksttreci0"/>
        <w:spacing w:after="0" w:line="240" w:lineRule="auto"/>
        <w:ind w:firstLine="520"/>
      </w:pPr>
      <w:r>
        <w:t>Kościelna Wieś</w:t>
      </w:r>
    </w:p>
    <w:p w14:paraId="5A10770E" w14:textId="77777777" w:rsidR="00074051" w:rsidRDefault="00000000">
      <w:pPr>
        <w:pStyle w:val="Teksttreci0"/>
        <w:numPr>
          <w:ilvl w:val="0"/>
          <w:numId w:val="9"/>
        </w:numPr>
        <w:tabs>
          <w:tab w:val="left" w:pos="1254"/>
        </w:tabs>
        <w:spacing w:after="0" w:line="240" w:lineRule="auto"/>
        <w:ind w:firstLine="920"/>
      </w:pPr>
      <w:r>
        <w:t>k/sklepu - tablica drewniana</w:t>
      </w:r>
    </w:p>
    <w:p w14:paraId="44B439FD" w14:textId="77777777" w:rsidR="00074051" w:rsidRDefault="00000000">
      <w:pPr>
        <w:pStyle w:val="Teksttreci0"/>
        <w:numPr>
          <w:ilvl w:val="0"/>
          <w:numId w:val="9"/>
        </w:numPr>
        <w:tabs>
          <w:tab w:val="left" w:pos="1269"/>
        </w:tabs>
        <w:spacing w:line="240" w:lineRule="auto"/>
        <w:ind w:firstLine="920"/>
      </w:pPr>
      <w:r>
        <w:t>k/budynku nr 36 - tablica drewniana</w:t>
      </w:r>
    </w:p>
    <w:p w14:paraId="512179F3" w14:textId="77777777" w:rsidR="00074051" w:rsidRDefault="00000000">
      <w:pPr>
        <w:pStyle w:val="Teksttreci0"/>
        <w:spacing w:after="0" w:line="240" w:lineRule="auto"/>
        <w:ind w:firstLine="520"/>
      </w:pPr>
      <w:r>
        <w:t>Okrąglica</w:t>
      </w:r>
    </w:p>
    <w:p w14:paraId="0C502D5B" w14:textId="77777777" w:rsidR="00074051" w:rsidRDefault="00000000">
      <w:pPr>
        <w:pStyle w:val="Teksttreci0"/>
        <w:spacing w:after="1020" w:line="240" w:lineRule="auto"/>
        <w:ind w:firstLine="920"/>
      </w:pPr>
      <w:r>
        <w:t>1. skrzyżowanie k/Krzyża- tablica drewniana</w:t>
      </w:r>
    </w:p>
    <w:p w14:paraId="7AE8B9DF" w14:textId="77777777" w:rsidR="00074051" w:rsidRDefault="00000000">
      <w:pPr>
        <w:pStyle w:val="Teksttreci0"/>
        <w:numPr>
          <w:ilvl w:val="0"/>
          <w:numId w:val="10"/>
        </w:numPr>
        <w:tabs>
          <w:tab w:val="left" w:pos="984"/>
        </w:tabs>
        <w:spacing w:line="266" w:lineRule="auto"/>
        <w:ind w:left="520" w:firstLine="20"/>
      </w:pPr>
      <w:r>
        <w:t>Plakaty należy umieszczać w taki sposób, aby nie zasłaniały urzędowych obwieszczeń oraz aby można je było usunąć bez powodowania szkód.</w:t>
      </w:r>
    </w:p>
    <w:p w14:paraId="4D2F9A98" w14:textId="77777777" w:rsidR="00074051" w:rsidRDefault="00000000">
      <w:pPr>
        <w:pStyle w:val="Teksttreci0"/>
        <w:numPr>
          <w:ilvl w:val="0"/>
          <w:numId w:val="10"/>
        </w:numPr>
        <w:tabs>
          <w:tab w:val="left" w:pos="984"/>
        </w:tabs>
        <w:spacing w:line="264" w:lineRule="auto"/>
        <w:ind w:left="520" w:firstLine="20"/>
      </w:pPr>
      <w:r>
        <w:t>Plakaty nieusunięte przez zobowiązanych do tego podmiotów uprawnionych do udziału w wyborach do Sejmu Rzeczypospolitej Polskiej i do Senatu Rzeczypospolitej Polskiej w terminie 30 dni po dniu wyborów zostaną usunięte na koszt obowiązanych.</w:t>
      </w:r>
    </w:p>
    <w:p w14:paraId="364A995A" w14:textId="77777777" w:rsidR="00074051" w:rsidRDefault="00000000">
      <w:pPr>
        <w:pStyle w:val="Teksttreci0"/>
        <w:numPr>
          <w:ilvl w:val="0"/>
          <w:numId w:val="10"/>
        </w:numPr>
        <w:tabs>
          <w:tab w:val="left" w:pos="1032"/>
        </w:tabs>
        <w:spacing w:line="264" w:lineRule="auto"/>
        <w:ind w:left="520" w:firstLine="20"/>
      </w:pPr>
      <w:r>
        <w:t xml:space="preserve">Zarządzenie podlega podaniu do publicznej wiadomości poprzez rozplakatowanie na tablicach ogłoszeń na terenie Gminy Węgliniec, a także poprzez zamieszczenie jego treści w Biuletynie Informacji Publicznej Gminy i Miasta Węgliniec, </w:t>
      </w:r>
      <w:hyperlink r:id="rId7" w:history="1">
        <w:r>
          <w:rPr>
            <w:lang w:val="en-US" w:eastAsia="en-US" w:bidi="en-US"/>
          </w:rPr>
          <w:t>www.wegliniec.bip.pbox.pl/public</w:t>
        </w:r>
      </w:hyperlink>
    </w:p>
    <w:p w14:paraId="66E9ED41" w14:textId="77777777" w:rsidR="00074051" w:rsidRDefault="00000000">
      <w:pPr>
        <w:pStyle w:val="Teksttreci0"/>
        <w:numPr>
          <w:ilvl w:val="0"/>
          <w:numId w:val="10"/>
        </w:numPr>
        <w:tabs>
          <w:tab w:val="left" w:pos="965"/>
        </w:tabs>
        <w:spacing w:after="1360" w:line="264" w:lineRule="auto"/>
        <w:ind w:firstLine="520"/>
      </w:pPr>
      <w:r>
        <w:t>Zarządzenie wchodzi w życie z dniem podjęcia.</w:t>
      </w:r>
    </w:p>
    <w:p w14:paraId="728811F0" w14:textId="5EC7B0F8" w:rsidR="00074051" w:rsidRDefault="00074051">
      <w:pPr>
        <w:pStyle w:val="Teksttreci0"/>
        <w:spacing w:line="240" w:lineRule="auto"/>
        <w:ind w:right="1200" w:firstLine="0"/>
        <w:jc w:val="right"/>
        <w:rPr>
          <w:sz w:val="22"/>
          <w:szCs w:val="22"/>
        </w:rPr>
      </w:pPr>
    </w:p>
    <w:sectPr w:rsidR="00074051">
      <w:pgSz w:w="11900" w:h="16840"/>
      <w:pgMar w:top="503" w:right="1317" w:bottom="1377" w:left="8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CF8F9" w14:textId="77777777" w:rsidR="00FF37C8" w:rsidRDefault="00FF37C8">
      <w:r>
        <w:separator/>
      </w:r>
    </w:p>
  </w:endnote>
  <w:endnote w:type="continuationSeparator" w:id="0">
    <w:p w14:paraId="65F9BF42" w14:textId="77777777" w:rsidR="00FF37C8" w:rsidRDefault="00FF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C88E7" w14:textId="77777777" w:rsidR="00FF37C8" w:rsidRDefault="00FF37C8"/>
  </w:footnote>
  <w:footnote w:type="continuationSeparator" w:id="0">
    <w:p w14:paraId="232CC80E" w14:textId="77777777" w:rsidR="00FF37C8" w:rsidRDefault="00FF37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062C"/>
    <w:multiLevelType w:val="multilevel"/>
    <w:tmpl w:val="E24E64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A34575"/>
    <w:multiLevelType w:val="multilevel"/>
    <w:tmpl w:val="A0046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4234B"/>
    <w:multiLevelType w:val="multilevel"/>
    <w:tmpl w:val="35A212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E02045"/>
    <w:multiLevelType w:val="multilevel"/>
    <w:tmpl w:val="3BB02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025DC3"/>
    <w:multiLevelType w:val="multilevel"/>
    <w:tmpl w:val="7F64B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A184ADC"/>
    <w:multiLevelType w:val="multilevel"/>
    <w:tmpl w:val="33B88926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81B5F50"/>
    <w:multiLevelType w:val="multilevel"/>
    <w:tmpl w:val="B35203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966C87"/>
    <w:multiLevelType w:val="multilevel"/>
    <w:tmpl w:val="9E0225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9D7502"/>
    <w:multiLevelType w:val="multilevel"/>
    <w:tmpl w:val="3A46E91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64A37F7"/>
    <w:multiLevelType w:val="multilevel"/>
    <w:tmpl w:val="8800E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29651087">
    <w:abstractNumId w:val="8"/>
  </w:num>
  <w:num w:numId="2" w16cid:durableId="1507596903">
    <w:abstractNumId w:val="6"/>
  </w:num>
  <w:num w:numId="3" w16cid:durableId="1774669109">
    <w:abstractNumId w:val="1"/>
  </w:num>
  <w:num w:numId="4" w16cid:durableId="1919172475">
    <w:abstractNumId w:val="4"/>
  </w:num>
  <w:num w:numId="5" w16cid:durableId="1885214160">
    <w:abstractNumId w:val="7"/>
  </w:num>
  <w:num w:numId="6" w16cid:durableId="1644118438">
    <w:abstractNumId w:val="2"/>
  </w:num>
  <w:num w:numId="7" w16cid:durableId="1379280853">
    <w:abstractNumId w:val="0"/>
  </w:num>
  <w:num w:numId="8" w16cid:durableId="582691195">
    <w:abstractNumId w:val="3"/>
  </w:num>
  <w:num w:numId="9" w16cid:durableId="2055306656">
    <w:abstractNumId w:val="9"/>
  </w:num>
  <w:num w:numId="10" w16cid:durableId="21198329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51"/>
    <w:rsid w:val="00045794"/>
    <w:rsid w:val="00074051"/>
    <w:rsid w:val="00582FB4"/>
    <w:rsid w:val="00FF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15AA"/>
  <w15:docId w15:val="{5D43F96B-B8CD-4C9A-9A75-83F564B8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DA3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8DA3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62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980" w:line="221" w:lineRule="auto"/>
      <w:jc w:val="center"/>
      <w:outlineLvl w:val="0"/>
    </w:pPr>
    <w:rPr>
      <w:rFonts w:ascii="Times New Roman" w:eastAsia="Times New Roman" w:hAnsi="Times New Roman" w:cs="Times New Roman"/>
      <w:color w:val="F98DA3"/>
      <w:sz w:val="26"/>
      <w:szCs w:val="26"/>
    </w:rPr>
  </w:style>
  <w:style w:type="paragraph" w:customStyle="1" w:styleId="Nagwek20">
    <w:name w:val="Nagłówek #2"/>
    <w:basedOn w:val="Normalny"/>
    <w:link w:val="Nagwek2"/>
    <w:pPr>
      <w:ind w:firstLine="580"/>
      <w:outlineLvl w:val="1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20">
    <w:name w:val="Tekst treści (2)"/>
    <w:basedOn w:val="Normalny"/>
    <w:link w:val="Teksttreci2"/>
    <w:pPr>
      <w:spacing w:after="70" w:line="230" w:lineRule="auto"/>
      <w:ind w:left="7820"/>
    </w:pPr>
    <w:rPr>
      <w:rFonts w:ascii="Tahoma" w:eastAsia="Tahoma" w:hAnsi="Tahoma" w:cs="Tahoma"/>
      <w:color w:val="F98DA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2023-08-24T11:02:00Z</dcterms:created>
  <dcterms:modified xsi:type="dcterms:W3CDTF">2023-08-24T11:05:00Z</dcterms:modified>
</cp:coreProperties>
</file>