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22B34F" w14:textId="77777777" w:rsidR="00F5791B" w:rsidRDefault="00000000">
      <w:pPr>
        <w:pStyle w:val="Teksttreci0"/>
        <w:spacing w:line="254" w:lineRule="auto"/>
      </w:pPr>
      <w:r>
        <w:rPr>
          <w:rStyle w:val="Teksttreci"/>
        </w:rPr>
        <w:t>Na podstawie art. 34 ust. 6 pkt 2 Ustawy z dnia 28 kwietnia 2022 r. o zasadach realizacji zadań finansowanych ze środków europejskich w perspektywie finansowej 2021–2027 oraz art. 8 Rozporządzenia Parlamentu Europejskiego i Rady (UE) nr 2021/1060 z dnia 24 czerwca 2021r. oraz Uchwały Zarządu Województwa Dolnośląskiego 6140/VI/22 z dnia 14 listopada 2022 r. w sprawie wyznaczeniu miejskich obszarów funkcjonalnych celem realizacji podejścia terytorialnego w ramach projektu programu Fundusze Europejskie dla Dolnego Śląska (w związku z tym, że uchwała Zarządu Województwa Dolnośląskiego dotyczy Zachodniego Obszaru Funkcjonalnego, który jest tożsamy z obszarem geograficznym Zachodniego Obszaru Integracji w treści Strategii stosowana jest utrwalona nazwa Zachodni Obszar Integracji) jak również porozumienia z dnia 12 lipca 2023 r. przez Gminy i Powiaty tworzące Zintegrowane Inwestycje Terytorialne Zachodniego Obszaru Funkcjonalnego w sprawie zasad współpracy Stron Porozumienia przy wdrażaniu, finansowaniu, ewaluacji i koordynowaniu wspólnych przedsięwzięć, bieżącej obsłudze i rozliczeniach Zintegrowanych Inwestycji Terytorialnych Zachodniego Obszaru Funkcjonalnego oraz powierzenia Gminie Miejskiej Bolesławiec zarządzania Zintegrowanymi Inwestycjami Terytorialnymi Zachodniego Obszaru Funkcjonalnego samorządy tworzące Zachodni Obszar Funkcjonalny zapraszają:</w:t>
      </w:r>
    </w:p>
    <w:p w14:paraId="0845953A" w14:textId="77777777" w:rsidR="00F5791B" w:rsidRDefault="00000000">
      <w:pPr>
        <w:pStyle w:val="Teksttreci0"/>
        <w:numPr>
          <w:ilvl w:val="0"/>
          <w:numId w:val="1"/>
        </w:numPr>
        <w:tabs>
          <w:tab w:val="left" w:pos="727"/>
        </w:tabs>
        <w:spacing w:after="0"/>
        <w:ind w:firstLine="380"/>
      </w:pPr>
      <w:r>
        <w:rPr>
          <w:rStyle w:val="Teksttreci"/>
        </w:rPr>
        <w:t>Władze regionalne, lokalne i miejskie, inne instytucje publiczne.</w:t>
      </w:r>
    </w:p>
    <w:p w14:paraId="707A7609" w14:textId="77777777" w:rsidR="00F5791B" w:rsidRDefault="00000000">
      <w:pPr>
        <w:pStyle w:val="Teksttreci0"/>
        <w:numPr>
          <w:ilvl w:val="0"/>
          <w:numId w:val="1"/>
        </w:numPr>
        <w:tabs>
          <w:tab w:val="left" w:pos="727"/>
        </w:tabs>
        <w:spacing w:after="0"/>
        <w:ind w:firstLine="380"/>
      </w:pPr>
      <w:r>
        <w:rPr>
          <w:rStyle w:val="Teksttreci"/>
        </w:rPr>
        <w:t>Partnerów społeczno-gospodarczych/partnerów społeczno-ekonomicznych.</w:t>
      </w:r>
    </w:p>
    <w:p w14:paraId="250F2F4C" w14:textId="77777777" w:rsidR="00F5791B" w:rsidRDefault="00000000">
      <w:pPr>
        <w:pStyle w:val="Teksttreci0"/>
        <w:numPr>
          <w:ilvl w:val="0"/>
          <w:numId w:val="1"/>
        </w:numPr>
        <w:tabs>
          <w:tab w:val="left" w:pos="730"/>
        </w:tabs>
        <w:spacing w:after="0"/>
        <w:ind w:left="740" w:hanging="360"/>
      </w:pPr>
      <w:r>
        <w:rPr>
          <w:rStyle w:val="Teksttreci"/>
        </w:rPr>
        <w:t>Podmioty reprezentujące społeczeństwo obywatelskie takie jak: partnerzy działający na rzecz środowiska, organizacje pozarządowe, oraz podmioty odpowiedzialne za promowanie włączenia społecznego, praw podstawowych, praw osób z niepełnosprawnościami, równouprawnienia płci i niedyskryminacji.</w:t>
      </w:r>
    </w:p>
    <w:p w14:paraId="529640DD" w14:textId="77777777" w:rsidR="00F5791B" w:rsidRDefault="00000000">
      <w:pPr>
        <w:pStyle w:val="Teksttreci0"/>
        <w:numPr>
          <w:ilvl w:val="0"/>
          <w:numId w:val="1"/>
        </w:numPr>
        <w:tabs>
          <w:tab w:val="left" w:pos="727"/>
        </w:tabs>
        <w:spacing w:after="0"/>
        <w:ind w:firstLine="380"/>
        <w:jc w:val="both"/>
      </w:pPr>
      <w:r>
        <w:rPr>
          <w:rStyle w:val="Teksttreci"/>
        </w:rPr>
        <w:t>Organizacje badawcze i uniwersytety.</w:t>
      </w:r>
    </w:p>
    <w:p w14:paraId="69433859" w14:textId="77777777" w:rsidR="00F5791B" w:rsidRDefault="00000000">
      <w:pPr>
        <w:pStyle w:val="Teksttreci0"/>
        <w:numPr>
          <w:ilvl w:val="0"/>
          <w:numId w:val="1"/>
        </w:numPr>
        <w:tabs>
          <w:tab w:val="left" w:pos="727"/>
        </w:tabs>
        <w:ind w:firstLine="380"/>
        <w:jc w:val="both"/>
      </w:pPr>
      <w:r>
        <w:rPr>
          <w:rStyle w:val="Teksttreci"/>
        </w:rPr>
        <w:t>Inne właściwe zainteresowane strony.</w:t>
      </w:r>
    </w:p>
    <w:p w14:paraId="52D594E8" w14:textId="77777777" w:rsidR="00F5791B" w:rsidRDefault="00000000">
      <w:pPr>
        <w:pStyle w:val="Teksttreci0"/>
        <w:spacing w:line="252" w:lineRule="auto"/>
      </w:pPr>
      <w:r>
        <w:rPr>
          <w:rStyle w:val="Teksttreci"/>
        </w:rPr>
        <w:t xml:space="preserve">do zgłaszania uwag i opinii </w:t>
      </w:r>
      <w:r>
        <w:rPr>
          <w:rStyle w:val="Teksttreci"/>
          <w:b/>
          <w:bCs/>
        </w:rPr>
        <w:t xml:space="preserve">do projektu zmiany Strategii Zintegrowanych Inwestycji Terytorialnych Zachodniego Obszaru Funkcjonalnego na lata 2021-2027 </w:t>
      </w:r>
      <w:r>
        <w:rPr>
          <w:rStyle w:val="Teksttreci"/>
        </w:rPr>
        <w:t>(projekt zmiany Strategii ZIT ZOF).</w:t>
      </w:r>
    </w:p>
    <w:p w14:paraId="66BE7BAB" w14:textId="77777777" w:rsidR="00F5791B" w:rsidRDefault="00000000">
      <w:pPr>
        <w:pStyle w:val="Teksttreci0"/>
        <w:spacing w:line="254" w:lineRule="auto"/>
      </w:pPr>
      <w:r>
        <w:rPr>
          <w:rStyle w:val="Teksttreci"/>
        </w:rPr>
        <w:t>Projekt zmiany Strategii ZIT ZOF 2021-2027 wraz z załącznikami w wersji elektronicznej jest dostępny pod następującym linkiem:</w:t>
      </w:r>
      <w:hyperlink r:id="rId7" w:history="1">
        <w:r>
          <w:rPr>
            <w:rStyle w:val="Teksttreci"/>
          </w:rPr>
          <w:t xml:space="preserve"> </w:t>
        </w:r>
        <w:r>
          <w:rPr>
            <w:rStyle w:val="Teksttreci"/>
            <w:color w:val="0563C1"/>
            <w:u w:val="single"/>
          </w:rPr>
          <w:t>https://efficon.pl/szitzof.zip</w:t>
        </w:r>
        <w:r>
          <w:rPr>
            <w:rStyle w:val="Teksttreci"/>
          </w:rPr>
          <w:t xml:space="preserve">, </w:t>
        </w:r>
      </w:hyperlink>
      <w:r>
        <w:rPr>
          <w:rStyle w:val="Teksttreci"/>
        </w:rPr>
        <w:t>a w wersji drukowanej w Biurze ZIT ZOF ul. Pl. Piłsudskiego 1, 59-700 Bolesławiec, pokój 701. Projekt zmiany Strategii ZIT ZOF 2021-2027 z zaznaczeniem proponowanych zmian jest dostępny pod następującym linkiem:</w:t>
      </w:r>
      <w:hyperlink r:id="rId8" w:history="1">
        <w:r>
          <w:rPr>
            <w:rStyle w:val="Teksttreci"/>
          </w:rPr>
          <w:t xml:space="preserve"> </w:t>
        </w:r>
        <w:r>
          <w:rPr>
            <w:rStyle w:val="Teksttreci"/>
            <w:color w:val="0563C1"/>
            <w:u w:val="single"/>
          </w:rPr>
          <w:t>https://efficon.pl/szitzof1.zip</w:t>
        </w:r>
        <w:r>
          <w:rPr>
            <w:rStyle w:val="Teksttreci"/>
          </w:rPr>
          <w:t>.</w:t>
        </w:r>
      </w:hyperlink>
    </w:p>
    <w:p w14:paraId="349B44D6" w14:textId="77777777" w:rsidR="00F5791B" w:rsidRDefault="00000000">
      <w:pPr>
        <w:pStyle w:val="Teksttreci0"/>
        <w:spacing w:line="252" w:lineRule="auto"/>
      </w:pPr>
      <w:r>
        <w:rPr>
          <w:rStyle w:val="Teksttreci"/>
        </w:rPr>
        <w:t>Uwagi i opinie należy zgłaszać w terminie od 25.02.2025 r. od godz. 15.00 do 01.04.2025 r. do godz. 15.00 wyłącznie za pośrednictwem formularza internetowego, który znajduje się pod adresem</w:t>
      </w:r>
      <w:hyperlink r:id="rId9" w:history="1">
        <w:r>
          <w:rPr>
            <w:rStyle w:val="Teksttreci"/>
          </w:rPr>
          <w:t xml:space="preserve"> </w:t>
        </w:r>
        <w:r>
          <w:rPr>
            <w:rStyle w:val="Teksttreci"/>
            <w:color w:val="0563C1"/>
            <w:u w:val="single"/>
          </w:rPr>
          <w:t>https://konsultacjezszitzof.webankieta.pl/</w:t>
        </w:r>
        <w:r>
          <w:rPr>
            <w:rStyle w:val="Teksttreci"/>
          </w:rPr>
          <w:t>.</w:t>
        </w:r>
      </w:hyperlink>
    </w:p>
    <w:p w14:paraId="43AC86EE" w14:textId="77777777" w:rsidR="00F5791B" w:rsidRDefault="00000000">
      <w:pPr>
        <w:pStyle w:val="Teksttreci0"/>
      </w:pPr>
      <w:r>
        <w:rPr>
          <w:rStyle w:val="Teksttreci"/>
        </w:rPr>
        <w:t>Uwagi lub opinie zgłoszone po terminie lub zgłoszone w inny sposób niż za pośrednictwem formularza, który znajduje się pod adresem</w:t>
      </w:r>
      <w:hyperlink r:id="rId10" w:history="1">
        <w:r>
          <w:rPr>
            <w:rStyle w:val="Teksttreci"/>
          </w:rPr>
          <w:t xml:space="preserve"> </w:t>
        </w:r>
        <w:r>
          <w:rPr>
            <w:rStyle w:val="Teksttreci"/>
            <w:color w:val="0563C1"/>
            <w:u w:val="single"/>
          </w:rPr>
          <w:t>https://konsultacjezszitzof.webankieta.pl/</w:t>
        </w:r>
        <w:r>
          <w:rPr>
            <w:rStyle w:val="Teksttreci"/>
            <w:color w:val="0563C1"/>
          </w:rPr>
          <w:t xml:space="preserve"> </w:t>
        </w:r>
      </w:hyperlink>
      <w:r>
        <w:rPr>
          <w:rStyle w:val="Teksttreci"/>
        </w:rPr>
        <w:t>nie będą brane pod uwagę.</w:t>
      </w:r>
    </w:p>
    <w:p w14:paraId="4CC13359" w14:textId="77777777" w:rsidR="00F5791B" w:rsidRDefault="00000000">
      <w:pPr>
        <w:pStyle w:val="Teksttreci0"/>
      </w:pPr>
      <w:r>
        <w:rPr>
          <w:rStyle w:val="Teksttreci"/>
        </w:rPr>
        <w:t>W takcie konsultacji społecznych zostanie zorganizowane spotkanie konsultacyjne online, w trakcie którego będzie możliwość zgłoszenia uwag i opinii do projektu zmiany Strategii ZIT ZOF.</w:t>
      </w:r>
    </w:p>
    <w:p w14:paraId="2ADBC3D6" w14:textId="77777777" w:rsidR="00F5791B" w:rsidRDefault="00000000">
      <w:pPr>
        <w:pStyle w:val="Teksttreci0"/>
      </w:pPr>
      <w:r>
        <w:rPr>
          <w:rStyle w:val="Teksttreci"/>
        </w:rPr>
        <w:t xml:space="preserve">Spotkanie konsultacyjne online odbędzie się dnia 06.03.2025 r. o godz. 10:00. Link do spotkania jest następujący: </w:t>
      </w:r>
      <w:hyperlink r:id="rId11" w:history="1">
        <w:r>
          <w:rPr>
            <w:rStyle w:val="Teksttreci"/>
            <w:color w:val="0563C1"/>
            <w:u w:val="single"/>
          </w:rPr>
          <w:t>https://meet.google.com/oew-swpg-iyx</w:t>
        </w:r>
        <w:r>
          <w:rPr>
            <w:rStyle w:val="Teksttreci"/>
          </w:rPr>
          <w:t>.</w:t>
        </w:r>
      </w:hyperlink>
    </w:p>
    <w:p w14:paraId="4BF4AECD" w14:textId="77777777" w:rsidR="00F5791B" w:rsidRDefault="00000000">
      <w:pPr>
        <w:pStyle w:val="Teksttreci0"/>
      </w:pPr>
      <w:r>
        <w:rPr>
          <w:rStyle w:val="Teksttreci"/>
        </w:rPr>
        <w:t>Zgłaszając uwagi i opinie należy brać pod uwagę uwarunkowania formalne związane z realizacją Zintegrowanych Inwestycji Terytorialnych w Polsce, a w szczególności:</w:t>
      </w:r>
    </w:p>
    <w:p w14:paraId="04E2C1F2" w14:textId="77777777" w:rsidR="00F5791B" w:rsidRDefault="00000000">
      <w:pPr>
        <w:pStyle w:val="Teksttreci0"/>
        <w:numPr>
          <w:ilvl w:val="0"/>
          <w:numId w:val="2"/>
        </w:numPr>
        <w:tabs>
          <w:tab w:val="left" w:pos="730"/>
        </w:tabs>
        <w:spacing w:after="0"/>
        <w:ind w:left="740" w:hanging="360"/>
      </w:pPr>
      <w:r>
        <w:rPr>
          <w:rStyle w:val="Teksttreci"/>
        </w:rPr>
        <w:t>Ustawa z dnia 28 kwietnia 2022 r. o zasadach realizacji zadań finansowanych ze środków oraz Wytyczne opracowane na podstawie niniejszej Ustawy,</w:t>
      </w:r>
    </w:p>
    <w:p w14:paraId="0A3721BB" w14:textId="77777777" w:rsidR="00F5791B" w:rsidRDefault="00000000">
      <w:pPr>
        <w:pStyle w:val="Teksttreci0"/>
        <w:numPr>
          <w:ilvl w:val="0"/>
          <w:numId w:val="2"/>
        </w:numPr>
        <w:tabs>
          <w:tab w:val="left" w:pos="730"/>
        </w:tabs>
        <w:spacing w:after="0"/>
        <w:ind w:left="740" w:hanging="360"/>
      </w:pPr>
      <w:r>
        <w:rPr>
          <w:rStyle w:val="Teksttreci"/>
        </w:rPr>
        <w:t>Uchwałę Zarządu Województwa Dolnośląskiego 6140/VI/22 z dnia 14 listopada 2022 r. w sprawie wyznaczeniu miejskich obszarów funkcjonalnych celem realizacji podejścia terytorialnego w ramach projektu programu Fundusze Europejskie dla Dolnego Śląska,</w:t>
      </w:r>
    </w:p>
    <w:p w14:paraId="0015BAFC" w14:textId="77777777" w:rsidR="00F5791B" w:rsidRDefault="00000000">
      <w:pPr>
        <w:pStyle w:val="Teksttreci0"/>
        <w:numPr>
          <w:ilvl w:val="0"/>
          <w:numId w:val="2"/>
        </w:numPr>
        <w:tabs>
          <w:tab w:val="left" w:pos="727"/>
        </w:tabs>
        <w:spacing w:after="0"/>
        <w:ind w:firstLine="380"/>
        <w:jc w:val="both"/>
      </w:pPr>
      <w:r>
        <w:rPr>
          <w:rStyle w:val="Teksttreci"/>
        </w:rPr>
        <w:t>Zasady realizacji instrumentów terytorialnych w Polsce w perspektywie finansowej UE na lata 2021-2027,</w:t>
      </w:r>
    </w:p>
    <w:p w14:paraId="5CB303ED" w14:textId="77777777" w:rsidR="00F5791B" w:rsidRDefault="00000000">
      <w:pPr>
        <w:pStyle w:val="Teksttreci0"/>
        <w:numPr>
          <w:ilvl w:val="0"/>
          <w:numId w:val="2"/>
        </w:numPr>
        <w:tabs>
          <w:tab w:val="left" w:pos="727"/>
        </w:tabs>
        <w:spacing w:after="0"/>
        <w:ind w:firstLine="380"/>
        <w:jc w:val="both"/>
      </w:pPr>
      <w:r>
        <w:rPr>
          <w:rStyle w:val="Teksttreci"/>
        </w:rPr>
        <w:t>Program Fundusze Europejskiego dla Dolnego Śląska 2021-2027,</w:t>
      </w:r>
    </w:p>
    <w:p w14:paraId="5AAA85A5" w14:textId="77777777" w:rsidR="00F5791B" w:rsidRDefault="00000000">
      <w:pPr>
        <w:pStyle w:val="Teksttreci0"/>
        <w:numPr>
          <w:ilvl w:val="0"/>
          <w:numId w:val="2"/>
        </w:numPr>
        <w:tabs>
          <w:tab w:val="left" w:pos="727"/>
        </w:tabs>
        <w:ind w:firstLine="380"/>
        <w:jc w:val="both"/>
      </w:pPr>
      <w:r>
        <w:rPr>
          <w:rStyle w:val="Teksttreci"/>
        </w:rPr>
        <w:t>Program Fundusze Europejskie na Infrastrukturę, Klimat, Środowisko 2021-2027.</w:t>
      </w:r>
    </w:p>
    <w:p w14:paraId="5AD5FDA8" w14:textId="77777777" w:rsidR="00F5791B" w:rsidRDefault="00000000">
      <w:pPr>
        <w:pStyle w:val="Teksttreci0"/>
        <w:spacing w:line="254" w:lineRule="auto"/>
      </w:pPr>
      <w:r>
        <w:rPr>
          <w:rStyle w:val="Teksttreci"/>
        </w:rPr>
        <w:t>Wszystkie zgłoszone uwagi i opinie dot. przedmiotu konsultacji zostaną rozpatrzone, a uzasadnione zostaną uwzględnione w kolejnym projekcie Strategii ZIT ZOF. Informacja na temat przyjętych i odrzuconych uwag i opinii zostanie przekazane podmiotom zgłaszającym za pośrednictwem stron internetowych gmin tworzących Zachodni Obszar Funkcjonalny oraz pod adresem</w:t>
      </w:r>
      <w:hyperlink r:id="rId12" w:history="1">
        <w:r>
          <w:rPr>
            <w:rStyle w:val="Teksttreci"/>
          </w:rPr>
          <w:t xml:space="preserve"> </w:t>
        </w:r>
        <w:r>
          <w:rPr>
            <w:rStyle w:val="Teksttreci"/>
            <w:color w:val="0563C1"/>
            <w:u w:val="single"/>
          </w:rPr>
          <w:t>http://www.um.boleslawiec.bip-gov.pl/public/?id=68180</w:t>
        </w:r>
        <w:r>
          <w:rPr>
            <w:rStyle w:val="Teksttreci"/>
          </w:rPr>
          <w:t>.</w:t>
        </w:r>
      </w:hyperlink>
    </w:p>
    <w:p w14:paraId="5E70F364" w14:textId="529A7D6C" w:rsidR="00F5791B" w:rsidRDefault="00000000">
      <w:pPr>
        <w:pStyle w:val="Teksttreci0"/>
        <w:rPr>
          <w:rStyle w:val="Teksttreci"/>
        </w:rPr>
      </w:pPr>
      <w:r>
        <w:rPr>
          <w:rStyle w:val="Teksttreci"/>
        </w:rPr>
        <w:t>Za pośrednictwem niniejszej ankiety można zgłosić max. 10 uwag lub opinii. W przypadku konieczności zgłoszenia większej liczby uwag lub opinii uprzejmie prosimy o wypełnienie kolejnej ankiety.</w:t>
      </w:r>
    </w:p>
    <w:p w14:paraId="0BCA7BAB" w14:textId="77777777" w:rsidR="00F72FB0" w:rsidRDefault="00F72FB0">
      <w:pPr>
        <w:pStyle w:val="Teksttreci0"/>
      </w:pPr>
    </w:p>
    <w:sectPr w:rsidR="00F72FB0">
      <w:pgSz w:w="11900" w:h="16840"/>
      <w:pgMar w:top="850" w:right="922" w:bottom="850" w:left="817" w:header="422" w:footer="42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F8749C" w14:textId="77777777" w:rsidR="00DB1B81" w:rsidRDefault="00DB1B81">
      <w:r>
        <w:separator/>
      </w:r>
    </w:p>
  </w:endnote>
  <w:endnote w:type="continuationSeparator" w:id="0">
    <w:p w14:paraId="32978790" w14:textId="77777777" w:rsidR="00DB1B81" w:rsidRDefault="00DB1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D5BA9" w14:textId="77777777" w:rsidR="00DB1B81" w:rsidRDefault="00DB1B81"/>
  </w:footnote>
  <w:footnote w:type="continuationSeparator" w:id="0">
    <w:p w14:paraId="55C0AB1A" w14:textId="77777777" w:rsidR="00DB1B81" w:rsidRDefault="00DB1B8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C44846"/>
    <w:multiLevelType w:val="multilevel"/>
    <w:tmpl w:val="AFEED790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86D36D4"/>
    <w:multiLevelType w:val="multilevel"/>
    <w:tmpl w:val="2702CEF6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54828860">
    <w:abstractNumId w:val="0"/>
  </w:num>
  <w:num w:numId="2" w16cid:durableId="7448377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791B"/>
    <w:rsid w:val="00DB1B81"/>
    <w:rsid w:val="00F5791B"/>
    <w:rsid w:val="00F72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989DB"/>
  <w15:docId w15:val="{1920FF34-E135-4E64-B74A-CD4940022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0">
    <w:name w:val="Tekst treści"/>
    <w:basedOn w:val="Normalny"/>
    <w:link w:val="Teksttreci"/>
    <w:pPr>
      <w:spacing w:after="160" w:line="257" w:lineRule="auto"/>
    </w:pPr>
    <w:rPr>
      <w:rFonts w:ascii="Calibri" w:eastAsia="Calibri" w:hAnsi="Calibri"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ficon.pl/szitzof1.zip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fficon.pl/szitzof.zip" TargetMode="External"/><Relationship Id="rId12" Type="http://schemas.openxmlformats.org/officeDocument/2006/relationships/hyperlink" Target="http://www.um.boleslawiec.bip-gov.pl/public/?id=6818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et.google.com/oew-swpg-iyx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konsultacjezszitzof.webankieta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konsultacjezszitzof.webankieta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709</Words>
  <Characters>4260</Characters>
  <Application>Microsoft Office Word</Application>
  <DocSecurity>0</DocSecurity>
  <Lines>35</Lines>
  <Paragraphs>9</Paragraphs>
  <ScaleCrop>false</ScaleCrop>
  <Company/>
  <LinksUpToDate>false</LinksUpToDate>
  <CharactersWithSpaces>4960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Ireneusz  Ratuszniak</dc:creator>
  <cp:keywords/>
  <cp:lastModifiedBy>Admin</cp:lastModifiedBy>
  <cp:revision>2</cp:revision>
  <dcterms:created xsi:type="dcterms:W3CDTF">2025-02-25T12:17:00Z</dcterms:created>
  <dcterms:modified xsi:type="dcterms:W3CDTF">2025-02-25T12:20:00Z</dcterms:modified>
</cp:coreProperties>
</file>