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prId0" /></Relationships>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>
  <w:body>
    <w:p>
      <w:pPr>
        <w:ind w:right="0" w:left="0" w:firstLine="0"/>
        <w:spacing w:before="72" w:after="0" w:line="292" w:lineRule="auto"/>
        <w:jc w:val="center"/>
        <w:rPr>
          <w:b w:val="true"/>
          <w:color w:val="#000000"/>
          <w:sz w:val="21"/>
          <w:lang w:val="pl-PL"/>
          <w:spacing w:val="-8"/>
          <w:w w:val="100"/>
          <w:strike w:val="false"/>
          <w:vertAlign w:val="baseline"/>
          <w:rFonts w:ascii="Arial" w:hAnsi="Arial"/>
        </w:rPr>
      </w:pPr>
      <w:r>
        <w:pict>
          <v:shapetype id="_x0000_t1" coordsize="21600,21600" o:spt="202" path="m,l,21600r21600,l21600,xe">
            <v:stroke joinstyle="miter"/>
            <v:path gradientshapeok="t" o:connecttype="rect"/>
          </v:shapetype>
          <v:shape id="_x0000_s0" type="#_x0000_t1" filled="f" strokecolor="#000000" stroked="f" style="position:absolute;width:497.15pt;height:44.5pt;z-index:-1000;margin-left:49.8pt;margin-top:18.6pt;mso-wrap-distance-left:0pt;mso-wrap-distance-right:0pt;mso-position-horizontal-relative:page;mso-position-vertical-relative:page">
            <w10:wrap type="square" side="both"/>
            <v:fill opacity="1" o:opacity2="1" recolor="f" rotate="f" type="solid"/>
            <v:textbox inset="0pt, 0pt, 0pt, 0pt">
              <w:txbxContent>
                <w:p>
                  <w:pPr>
                    <w:ind w:right="0" w:left="0" w:firstLine="0"/>
                    <w:spacing w:before="0" w:after="72" w:line="204" w:lineRule="auto"/>
                    <w:jc w:val="center"/>
                    <w:framePr w:hAnchor="page" w:vAnchor="page" w:x="996" w:y="372" w:w="9943" w:h="890" w:hSpace="0" w:vSpace="0" w:wrap="3"/>
                    <w:rPr>
                      <w:b w:val="true"/>
                      <w:color w:val="#F47085"/>
                      <w:sz w:val="28"/>
                      <w:lang w:val="pl-PL"/>
                      <w:spacing w:val="22"/>
                      <w:w w:val="100"/>
                      <w:strike w:val="false"/>
                      <w:vertAlign w:val="baseline"/>
                      <w:rFonts w:ascii="Times New Roman" w:hAnsi="Times New Roman"/>
                    </w:rPr>
                  </w:pPr>
                  <w:r>
                    <w:rPr>
                      <w:b w:val="true"/>
                      <w:color w:val="#F47085"/>
                      <w:sz w:val="28"/>
                      <w:lang w:val="pl-PL"/>
                      <w:spacing w:val="22"/>
                      <w:w w:val="100"/>
                      <w:strike w:val="false"/>
                      <w:vertAlign w:val="baseline"/>
                      <w:rFonts w:ascii="Times New Roman" w:hAnsi="Times New Roman"/>
                    </w:rPr>
                    <w:t xml:space="preserve">BURMISTRZ
</w:t>
                    <w:br/>
                  </w:r>
                  <w:r>
                    <w:rPr>
                      <w:b w:val="true"/>
                      <w:color w:val="#F47085"/>
                      <w:sz w:val="28"/>
                      <w:lang w:val="pl-PL"/>
                      <w:spacing w:val="-4"/>
                      <w:w w:val="100"/>
                      <w:strike w:val="false"/>
                      <w:vertAlign w:val="baseline"/>
                      <w:rFonts w:ascii="Times New Roman" w:hAnsi="Times New Roman"/>
                    </w:rPr>
                    <w:t xml:space="preserve">Gminy i Miasta
</w:t>
                    <w:br/>
                  </w:r>
                  <w:r>
                    <w:rPr>
                      <w:b w:val="true"/>
                      <w:color w:val="#F47085"/>
                      <w:sz w:val="28"/>
                      <w:lang w:val="pl-PL"/>
                      <w:spacing w:val="6"/>
                      <w:w w:val="100"/>
                      <w:strike w:val="false"/>
                      <w:vertAlign w:val="baseline"/>
                      <w:rFonts w:ascii="Times New Roman" w:hAnsi="Times New Roman"/>
                    </w:rPr>
                    <w:t xml:space="preserve">W</w:t>
                  </w:r>
                  <w:r>
                    <w:rPr>
                      <w:b w:val="true"/>
                      <w:color w:val="#F47085"/>
                      <w:sz w:val="28"/>
                      <w:lang w:val="pl-PL"/>
                      <w:spacing w:val="6"/>
                      <w:w w:val="100"/>
                      <w:strike w:val="false"/>
                      <w:vertAlign w:val="baseline"/>
                      <w:rFonts w:ascii="Times New Roman" w:hAnsi="Times New Roman"/>
                    </w:rPr>
                    <w:t xml:space="preserve">ęgliniec</w:t>
                  </w:r>
                </w:p>
              </w:txbxContent>
            </v:textbox>
          </v:shape>
        </w:pict>
      </w:r>
      <w:r>
        <w:pict>
          <v:shapetype id="_x0000_t2" coordsize="21600,21600" o:spt="202" path="m,l,21600r21600,l21600,xe">
            <v:stroke joinstyle="miter"/>
            <v:path gradientshapeok="t" o:connecttype="rect"/>
          </v:shapetype>
          <v:shape id="_x0000_s1" type="#_x0000_t2" filled="f" strokecolor="#000000" stroked="f" style="position:absolute;width:370.6pt;height:48pt;z-index:-999;margin-left:-26.1pt;margin-top:683.9pt;mso-wrap-distance-left:0pt;mso-wrap-distance-right:0pt">
            <w10:wrap type="square" side="both"/>
            <v:fill opacity="1" o:opacity2="1" recolor="f" rotate="f" type="solid"/>
            <v:textbox inset="0pt, 0pt, 0pt, 0pt">
              <w:txbxContent>
                <w:p>
                  <w:pPr>
                    <w:ind w:right="0" w:left="0" w:firstLine="0"/>
                    <w:spacing w:before="648" w:after="36" w:line="240" w:lineRule="auto"/>
                    <w:jc w:val="left"/>
                    <w:framePr w:hAnchor="text" w:vAnchor="text" w:x="-522" w:y="13678" w:w="7412" w:h="960" w:hSpace="0" w:vSpace="0" w:wrap="3"/>
                    <w:rPr>
                      <w:i w:val="true"/>
                      <w:color w:val="#000000"/>
                      <w:sz w:val="23"/>
                      <w:lang w:val="pl-PL"/>
                      <w:spacing w:val="0"/>
                      <w:w w:val="115"/>
                      <w:strike w:val="false"/>
                      <w:vertAlign w:val="baseline"/>
                      <w:rFonts w:ascii="Times New Roman" w:hAnsi="Times New Roman"/>
                    </w:rPr>
                  </w:pPr>
                  <w:r>
                    <w:rPr>
                      <w:i w:val="true"/>
                      <w:color w:val="#000000"/>
                      <w:sz w:val="23"/>
                      <w:lang w:val="pl-PL"/>
                      <w:spacing w:val="0"/>
                      <w:w w:val="115"/>
                      <w:strike w:val="false"/>
                      <w:vertAlign w:val="baseline"/>
                      <w:rFonts w:ascii="Times New Roman" w:hAnsi="Times New Roman"/>
                    </w:rPr>
                    <w:t xml:space="preserve">-orza a B</w:t>
                  </w:r>
                  <w:r>
                    <w:rPr>
                      <w:i w:val="true"/>
                      <w:color w:val="#000000"/>
                      <w:sz w:val="23"/>
                      <w:lang w:val="pl-PL"/>
                      <w:spacing w:val="0"/>
                      <w:w w:val="115"/>
                      <w:strike w:val="false"/>
                      <w:vertAlign w:val="baseline"/>
                      <w:rFonts w:ascii="Times New Roman" w:hAnsi="Times New Roman"/>
                    </w:rPr>
                    <w:t xml:space="preserve">ąk</w:t>
                  </w:r>
                </w:p>
              </w:txbxContent>
            </v:textbox>
          </v:shape>
        </w:pict>
      </w:r>
      <w:r>
        <w:rPr>
          <w:b w:val="true"/>
          <w:color w:val="#000000"/>
          <w:sz w:val="21"/>
          <w:lang w:val="pl-PL"/>
          <w:spacing w:val="-8"/>
          <w:w w:val="100"/>
          <w:strike w:val="false"/>
          <w:vertAlign w:val="baseline"/>
          <w:rFonts w:ascii="Arial" w:hAnsi="Arial"/>
        </w:rPr>
        <w:t xml:space="preserve">ZARZ</w:t>
        <w:br/>
      </w:r>
      <w:r>
        <w:rPr>
          <w:b w:val="true"/>
          <w:color w:val="#000000"/>
          <w:sz w:val="21"/>
          <w:lang w:val="pl-PL"/>
          <w:spacing w:val="-8"/>
          <w:w w:val="100"/>
          <w:strike w:val="false"/>
          <w:vertAlign w:val="baseline"/>
          <w:rFonts w:ascii="Arial" w:hAnsi="Arial"/>
        </w:rPr>
        <w:t xml:space="preserve">ĄDZENIE nr 132/2024
</w:t>
        <w:br/>
      </w:r>
      <w:r>
        <w:rPr>
          <w:b w:val="true"/>
          <w:color w:val="#000000"/>
          <w:sz w:val="21"/>
          <w:lang w:val="pl-PL"/>
          <w:spacing w:val="-10"/>
          <w:w w:val="100"/>
          <w:strike w:val="false"/>
          <w:vertAlign w:val="baseline"/>
          <w:rFonts w:ascii="Arial" w:hAnsi="Arial"/>
        </w:rPr>
        <w:t xml:space="preserve">BURMISTRZA GMINY I MIASTA WĘGLINIEC
</w:t>
        <w:br/>
      </w:r>
      <w:r>
        <w:rPr>
          <w:b w:val="true"/>
          <w:color w:val="#000000"/>
          <w:sz w:val="21"/>
          <w:lang w:val="pl-PL"/>
          <w:spacing w:val="-7"/>
          <w:w w:val="100"/>
          <w:strike w:val="false"/>
          <w:vertAlign w:val="baseline"/>
          <w:rFonts w:ascii="Arial" w:hAnsi="Arial"/>
        </w:rPr>
        <w:t xml:space="preserve">z dnia 31 GRUDNIA 2024 r.</w:t>
      </w:r>
    </w:p>
    <w:p>
      <w:pPr>
        <w:ind w:right="0" w:left="0" w:firstLine="0"/>
        <w:spacing w:before="576" w:after="0" w:line="292" w:lineRule="auto"/>
        <w:jc w:val="center"/>
        <w:rPr>
          <w:b w:val="true"/>
          <w:color w:val="#000000"/>
          <w:sz w:val="21"/>
          <w:lang w:val="pl-PL"/>
          <w:spacing w:val="-2"/>
          <w:w w:val="100"/>
          <w:strike w:val="false"/>
          <w:vertAlign w:val="baseline"/>
          <w:rFonts w:ascii="Arial" w:hAnsi="Arial"/>
        </w:rPr>
      </w:pPr>
      <w:r>
        <w:rPr>
          <w:b w:val="true"/>
          <w:color w:val="#000000"/>
          <w:sz w:val="21"/>
          <w:lang w:val="pl-PL"/>
          <w:spacing w:val="-2"/>
          <w:w w:val="100"/>
          <w:strike w:val="false"/>
          <w:vertAlign w:val="baseline"/>
          <w:rFonts w:ascii="Arial" w:hAnsi="Arial"/>
        </w:rPr>
        <w:t xml:space="preserve">w sprawie wprowadzenia standardów ochrony ma</w:t>
        <w:br/>
      </w:r>
      <w:r>
        <w:rPr>
          <w:b w:val="true"/>
          <w:color w:val="#000000"/>
          <w:sz w:val="21"/>
          <w:lang w:val="pl-PL"/>
          <w:spacing w:val="-2"/>
          <w:w w:val="100"/>
          <w:strike w:val="false"/>
          <w:vertAlign w:val="baseline"/>
          <w:rFonts w:ascii="Arial" w:hAnsi="Arial"/>
        </w:rPr>
        <w:t xml:space="preserve">łoletnich w Urzędzie Gminy i Miasta
</w:t>
        <w:br/>
      </w:r>
      <w:r>
        <w:rPr>
          <w:b w:val="true"/>
          <w:color w:val="#000000"/>
          <w:sz w:val="21"/>
          <w:lang w:val="pl-PL"/>
          <w:spacing w:val="-9"/>
          <w:w w:val="100"/>
          <w:strike w:val="false"/>
          <w:vertAlign w:val="baseline"/>
          <w:rFonts w:ascii="Arial" w:hAnsi="Arial"/>
        </w:rPr>
        <w:t xml:space="preserve">w Węglińcu</w:t>
      </w:r>
    </w:p>
    <w:p>
      <w:pPr>
        <w:ind w:right="0" w:left="72" w:firstLine="0"/>
        <w:spacing w:before="612" w:after="0" w:line="288" w:lineRule="auto"/>
        <w:jc w:val="both"/>
        <w:rPr>
          <w:b w:val="true"/>
          <w:color w:val="#000000"/>
          <w:sz w:val="21"/>
          <w:lang w:val="pl-PL"/>
          <w:spacing w:val="0"/>
          <w:w w:val="100"/>
          <w:strike w:val="false"/>
          <w:vertAlign w:val="baseline"/>
          <w:rFonts w:ascii="Arial" w:hAnsi="Arial"/>
        </w:rPr>
      </w:pPr>
      <w:r>
        <w:rPr>
          <w:b w:val="true"/>
          <w:color w:val="#000000"/>
          <w:sz w:val="21"/>
          <w:lang w:val="pl-PL"/>
          <w:spacing w:val="0"/>
          <w:w w:val="100"/>
          <w:strike w:val="false"/>
          <w:vertAlign w:val="baseline"/>
          <w:rFonts w:ascii="Arial" w:hAnsi="Arial"/>
        </w:rPr>
        <w:t xml:space="preserve">Na podstawie art. 30 ust. 1 ustawy z dnia 8 marca 1990 r. o samorz</w:t>
      </w:r>
      <w:r>
        <w:rPr>
          <w:b w:val="true"/>
          <w:color w:val="#000000"/>
          <w:sz w:val="21"/>
          <w:lang w:val="pl-PL"/>
          <w:spacing w:val="0"/>
          <w:w w:val="100"/>
          <w:strike w:val="false"/>
          <w:vertAlign w:val="baseline"/>
          <w:rFonts w:ascii="Arial" w:hAnsi="Arial"/>
        </w:rPr>
        <w:t xml:space="preserve">ądzie gminnym (tj. Dz. U. </w:t>
      </w:r>
      <w:r>
        <w:rPr>
          <w:b w:val="true"/>
          <w:color w:val="#000000"/>
          <w:sz w:val="21"/>
          <w:lang w:val="pl-PL"/>
          <w:spacing w:val="-7"/>
          <w:w w:val="100"/>
          <w:strike w:val="false"/>
          <w:vertAlign w:val="baseline"/>
          <w:rFonts w:ascii="Arial" w:hAnsi="Arial"/>
        </w:rPr>
        <w:t xml:space="preserve">z 2024 r. poz. 609 z </w:t>
      </w:r>
      <w:hyperlink r:id="drId3">
        <w:r>
          <w:rPr>
            <w:b w:val="true"/>
            <w:color w:val="#0000FF"/>
            <w:sz w:val="21"/>
            <w:lang w:val="pl-PL"/>
            <w:spacing w:val="-7"/>
            <w:w w:val="100"/>
            <w:strike w:val="false"/>
            <w:u w:val="single"/>
            <w:vertAlign w:val="baseline"/>
            <w:rFonts w:ascii="Arial" w:hAnsi="Arial"/>
          </w:rPr>
          <w:t xml:space="preserve">późn. zm</w:t>
        </w:r>
      </w:hyperlink>
      <w:r>
        <w:rPr>
          <w:b w:val="true"/>
          <w:color w:val="#000000"/>
          <w:sz w:val="21"/>
          <w:lang w:val="pl-PL"/>
          <w:spacing w:val="-7"/>
          <w:w w:val="100"/>
          <w:strike w:val="false"/>
          <w:vertAlign w:val="baseline"/>
          <w:rFonts w:ascii="Arial" w:hAnsi="Arial"/>
        </w:rPr>
        <w:t xml:space="preserve">.), art. 22b i 22c ustawy z dnia 13 maja 2016 r. o przeciwdziałaniu </w:t>
      </w:r>
      <w:r>
        <w:rPr>
          <w:b w:val="true"/>
          <w:color w:val="#000000"/>
          <w:sz w:val="21"/>
          <w:lang w:val="pl-PL"/>
          <w:spacing w:val="-6"/>
          <w:w w:val="100"/>
          <w:strike w:val="false"/>
          <w:vertAlign w:val="baseline"/>
          <w:rFonts w:ascii="Arial" w:hAnsi="Arial"/>
        </w:rPr>
        <w:t xml:space="preserve">zagrożeniom przestępczością na tle seksualnym i ochronie małoletnich (tj. Dz. U. </w:t>
      </w:r>
      <w:r>
        <w:rPr>
          <w:b w:val="true"/>
          <w:color w:val="#000000"/>
          <w:sz w:val="20"/>
          <w:lang w:val="pl-PL"/>
          <w:spacing w:val="-6"/>
          <w:w w:val="100"/>
          <w:strike w:val="false"/>
          <w:vertAlign w:val="baseline"/>
          <w:rFonts w:ascii="Tahoma" w:hAnsi="Tahoma"/>
        </w:rPr>
        <w:t xml:space="preserve">z </w:t>
      </w:r>
      <w:r>
        <w:rPr>
          <w:b w:val="true"/>
          <w:color w:val="#000000"/>
          <w:sz w:val="21"/>
          <w:lang w:val="pl-PL"/>
          <w:spacing w:val="-6"/>
          <w:w w:val="100"/>
          <w:strike w:val="false"/>
          <w:vertAlign w:val="baseline"/>
          <w:rFonts w:ascii="Arial" w:hAnsi="Arial"/>
        </w:rPr>
        <w:t xml:space="preserve">2024 r. poz. 1802) zarządzam, co następuje:</w:t>
      </w:r>
    </w:p>
    <w:p>
      <w:pPr>
        <w:ind w:right="0" w:left="0" w:firstLine="0"/>
        <w:spacing w:before="288" w:after="0" w:line="240" w:lineRule="auto"/>
        <w:jc w:val="center"/>
        <w:rPr>
          <w:b w:val="true"/>
          <w:color w:val="#000000"/>
          <w:sz w:val="21"/>
          <w:lang w:val="pl-PL"/>
          <w:spacing w:val="-11"/>
          <w:w w:val="100"/>
          <w:strike w:val="false"/>
          <w:vertAlign w:val="baseline"/>
          <w:rFonts w:ascii="Arial" w:hAnsi="Arial"/>
        </w:rPr>
      </w:pPr>
      <w:r>
        <w:rPr>
          <w:b w:val="true"/>
          <w:color w:val="#000000"/>
          <w:sz w:val="21"/>
          <w:lang w:val="pl-PL"/>
          <w:spacing w:val="-11"/>
          <w:w w:val="100"/>
          <w:strike w:val="false"/>
          <w:vertAlign w:val="baseline"/>
          <w:rFonts w:ascii="Arial" w:hAnsi="Arial"/>
        </w:rPr>
        <w:t xml:space="preserve">§ </w:t>
      </w:r>
      <w:r>
        <w:rPr>
          <w:b w:val="true"/>
          <w:color w:val="#000000"/>
          <w:sz w:val="20"/>
          <w:lang w:val="pl-PL"/>
          <w:spacing w:val="-11"/>
          <w:w w:val="100"/>
          <w:strike w:val="false"/>
          <w:vertAlign w:val="baseline"/>
          <w:rFonts w:ascii="Tahoma" w:hAnsi="Tahoma"/>
        </w:rPr>
        <w:t xml:space="preserve">1.</w:t>
      </w:r>
    </w:p>
    <w:p>
      <w:pPr>
        <w:ind w:right="0" w:left="72" w:firstLine="0"/>
        <w:spacing w:before="36" w:after="0" w:line="268" w:lineRule="auto"/>
        <w:jc w:val="left"/>
        <w:rPr>
          <w:b w:val="true"/>
          <w:color w:val="#000000"/>
          <w:sz w:val="21"/>
          <w:lang w:val="pl-PL"/>
          <w:spacing w:val="-3"/>
          <w:w w:val="100"/>
          <w:strike w:val="false"/>
          <w:vertAlign w:val="baseline"/>
          <w:rFonts w:ascii="Arial" w:hAnsi="Arial"/>
        </w:rPr>
      </w:pPr>
      <w:r>
        <w:rPr>
          <w:b w:val="true"/>
          <w:color w:val="#000000"/>
          <w:sz w:val="21"/>
          <w:lang w:val="pl-PL"/>
          <w:spacing w:val="-3"/>
          <w:w w:val="100"/>
          <w:strike w:val="false"/>
          <w:vertAlign w:val="baseline"/>
          <w:rFonts w:ascii="Arial" w:hAnsi="Arial"/>
        </w:rPr>
        <w:t xml:space="preserve">1. Wprowadza si</w:t>
      </w:r>
      <w:r>
        <w:rPr>
          <w:b w:val="true"/>
          <w:color w:val="#000000"/>
          <w:sz w:val="21"/>
          <w:lang w:val="pl-PL"/>
          <w:spacing w:val="-3"/>
          <w:w w:val="100"/>
          <w:strike w:val="false"/>
          <w:vertAlign w:val="baseline"/>
          <w:rFonts w:ascii="Arial" w:hAnsi="Arial"/>
        </w:rPr>
        <w:t xml:space="preserve">ę standardy ochrony małoletnich w Urzędzie Gminy i Miasta w Węglińcu.</w:t>
      </w:r>
    </w:p>
    <w:p>
      <w:pPr>
        <w:ind w:right="0" w:left="72" w:firstLine="0"/>
        <w:spacing w:before="36" w:after="0" w:line="266" w:lineRule="auto"/>
        <w:jc w:val="left"/>
        <w:rPr>
          <w:b w:val="true"/>
          <w:color w:val="#000000"/>
          <w:sz w:val="21"/>
          <w:lang w:val="pl-PL"/>
          <w:spacing w:val="-5"/>
          <w:w w:val="100"/>
          <w:strike w:val="false"/>
          <w:vertAlign w:val="baseline"/>
          <w:rFonts w:ascii="Arial" w:hAnsi="Arial"/>
        </w:rPr>
      </w:pPr>
      <w:r>
        <w:rPr>
          <w:b w:val="true"/>
          <w:color w:val="#000000"/>
          <w:sz w:val="21"/>
          <w:lang w:val="pl-PL"/>
          <w:spacing w:val="-5"/>
          <w:w w:val="100"/>
          <w:strike w:val="false"/>
          <w:vertAlign w:val="baseline"/>
          <w:rFonts w:ascii="Arial" w:hAnsi="Arial"/>
        </w:rPr>
        <w:t xml:space="preserve">2. Standardy, o których mowa w ust. 1 stosuje si</w:t>
      </w:r>
      <w:r>
        <w:rPr>
          <w:b w:val="true"/>
          <w:color w:val="#000000"/>
          <w:sz w:val="21"/>
          <w:lang w:val="pl-PL"/>
          <w:spacing w:val="-5"/>
          <w:w w:val="100"/>
          <w:strike w:val="false"/>
          <w:vertAlign w:val="baseline"/>
          <w:rFonts w:ascii="Arial" w:hAnsi="Arial"/>
        </w:rPr>
        <w:t xml:space="preserve">ę:</w:t>
      </w:r>
    </w:p>
    <w:p>
      <w:pPr>
        <w:ind w:right="0" w:left="72" w:firstLine="72"/>
        <w:spacing w:before="36" w:after="0" w:line="292" w:lineRule="auto"/>
        <w:jc w:val="left"/>
        <w:tabs>
          <w:tab w:val="clear" w:pos="216"/>
          <w:tab w:val="decimal" w:pos="360"/>
        </w:tabs>
        <w:numPr>
          <w:ilvl w:val="0"/>
          <w:numId w:val="2"/>
        </w:numPr>
        <w:rPr>
          <w:b w:val="true"/>
          <w:color w:val="#000000"/>
          <w:sz w:val="21"/>
          <w:lang w:val="pl-PL"/>
          <w:spacing w:val="-2"/>
          <w:w w:val="100"/>
          <w:strike w:val="false"/>
          <w:vertAlign w:val="baseline"/>
          <w:rFonts w:ascii="Arial" w:hAnsi="Arial"/>
        </w:rPr>
      </w:pPr>
      <w:r>
        <w:rPr>
          <w:b w:val="true"/>
          <w:color w:val="#000000"/>
          <w:sz w:val="21"/>
          <w:lang w:val="pl-PL"/>
          <w:spacing w:val="-2"/>
          <w:w w:val="100"/>
          <w:strike w:val="false"/>
          <w:vertAlign w:val="baseline"/>
          <w:rFonts w:ascii="Arial" w:hAnsi="Arial"/>
        </w:rPr>
        <w:t xml:space="preserve">wobec ma</w:t>
      </w:r>
      <w:r>
        <w:rPr>
          <w:b w:val="true"/>
          <w:color w:val="#000000"/>
          <w:sz w:val="21"/>
          <w:lang w:val="pl-PL"/>
          <w:spacing w:val="-2"/>
          <w:w w:val="100"/>
          <w:strike w:val="false"/>
          <w:vertAlign w:val="baseline"/>
          <w:rFonts w:ascii="Arial" w:hAnsi="Arial"/>
        </w:rPr>
        <w:t xml:space="preserve">łoletnich przebywających lub mogących przebywać w Urzędzie Gminy i Miasta </w:t>
      </w:r>
      <w:r>
        <w:rPr>
          <w:b w:val="true"/>
          <w:color w:val="#000000"/>
          <w:sz w:val="21"/>
          <w:lang w:val="pl-PL"/>
          <w:spacing w:val="-5"/>
          <w:w w:val="100"/>
          <w:strike w:val="false"/>
          <w:vertAlign w:val="baseline"/>
          <w:rFonts w:ascii="Arial" w:hAnsi="Arial"/>
        </w:rPr>
        <w:t xml:space="preserve">w Węglińcu, w tym odbywających praktyki uczniowskie;</w:t>
      </w:r>
    </w:p>
    <w:p>
      <w:pPr>
        <w:ind w:right="0" w:left="72" w:firstLine="72"/>
        <w:spacing w:before="0" w:after="0" w:line="292" w:lineRule="auto"/>
        <w:jc w:val="both"/>
        <w:tabs>
          <w:tab w:val="clear" w:pos="216"/>
          <w:tab w:val="decimal" w:pos="360"/>
        </w:tabs>
        <w:numPr>
          <w:ilvl w:val="0"/>
          <w:numId w:val="2"/>
        </w:numPr>
        <w:rPr>
          <w:b w:val="true"/>
          <w:color w:val="#000000"/>
          <w:sz w:val="21"/>
          <w:lang w:val="pl-PL"/>
          <w:spacing w:val="-5"/>
          <w:w w:val="100"/>
          <w:strike w:val="false"/>
          <w:vertAlign w:val="baseline"/>
          <w:rFonts w:ascii="Arial" w:hAnsi="Arial"/>
        </w:rPr>
      </w:pPr>
      <w:r>
        <w:rPr>
          <w:b w:val="true"/>
          <w:color w:val="#000000"/>
          <w:sz w:val="21"/>
          <w:lang w:val="pl-PL"/>
          <w:spacing w:val="-5"/>
          <w:w w:val="100"/>
          <w:strike w:val="false"/>
          <w:vertAlign w:val="baseline"/>
          <w:rFonts w:ascii="Arial" w:hAnsi="Arial"/>
        </w:rPr>
        <w:t xml:space="preserve">wobec ma</w:t>
      </w:r>
      <w:r>
        <w:rPr>
          <w:b w:val="true"/>
          <w:color w:val="#000000"/>
          <w:sz w:val="21"/>
          <w:lang w:val="pl-PL"/>
          <w:spacing w:val="-5"/>
          <w:w w:val="100"/>
          <w:strike w:val="false"/>
          <w:vertAlign w:val="baseline"/>
          <w:rFonts w:ascii="Arial" w:hAnsi="Arial"/>
        </w:rPr>
        <w:t xml:space="preserve">łoletnich korzystających z usługi opieki oraz transportu/dowozu do szkoły lub specjalnego ośrodka szkolno- wychowawczego w Zgorzelcu realizowanego przez Urząd Gminy </w:t>
      </w:r>
      <w:r>
        <w:rPr>
          <w:b w:val="true"/>
          <w:color w:val="#000000"/>
          <w:sz w:val="21"/>
          <w:lang w:val="pl-PL"/>
          <w:spacing w:val="-8"/>
          <w:w w:val="100"/>
          <w:strike w:val="false"/>
          <w:vertAlign w:val="baseline"/>
          <w:rFonts w:ascii="Arial" w:hAnsi="Arial"/>
        </w:rPr>
        <w:t xml:space="preserve">i Miasta w Węglińcu.</w:t>
      </w:r>
    </w:p>
    <w:p>
      <w:pPr>
        <w:ind w:right="0" w:left="72" w:firstLine="0"/>
        <w:spacing w:before="0" w:after="0" w:line="292" w:lineRule="auto"/>
        <w:jc w:val="both"/>
        <w:rPr>
          <w:b w:val="true"/>
          <w:color w:val="#000000"/>
          <w:sz w:val="21"/>
          <w:lang w:val="pl-PL"/>
          <w:spacing w:val="-8"/>
          <w:w w:val="100"/>
          <w:strike w:val="false"/>
          <w:vertAlign w:val="baseline"/>
          <w:rFonts w:ascii="Arial" w:hAnsi="Arial"/>
        </w:rPr>
      </w:pPr>
      <w:r>
        <w:rPr>
          <w:b w:val="true"/>
          <w:color w:val="#000000"/>
          <w:sz w:val="21"/>
          <w:lang w:val="pl-PL"/>
          <w:spacing w:val="-8"/>
          <w:w w:val="100"/>
          <w:strike w:val="false"/>
          <w:vertAlign w:val="baseline"/>
          <w:rFonts w:ascii="Arial" w:hAnsi="Arial"/>
        </w:rPr>
        <w:t xml:space="preserve">3. Zobowi</w:t>
      </w:r>
      <w:r>
        <w:rPr>
          <w:b w:val="true"/>
          <w:color w:val="#000000"/>
          <w:sz w:val="21"/>
          <w:lang w:val="pl-PL"/>
          <w:spacing w:val="-8"/>
          <w:w w:val="100"/>
          <w:strike w:val="false"/>
          <w:vertAlign w:val="baseline"/>
          <w:rFonts w:ascii="Arial" w:hAnsi="Arial"/>
        </w:rPr>
        <w:t xml:space="preserve">ązuje się wszystkich pracowników Urzędu Gminy i Miasta w Węglińcu, którzy z racji </w:t>
      </w:r>
      <w:r>
        <w:rPr>
          <w:b w:val="true"/>
          <w:color w:val="#000000"/>
          <w:sz w:val="21"/>
          <w:lang w:val="pl-PL"/>
          <w:spacing w:val="-7"/>
          <w:w w:val="100"/>
          <w:strike w:val="false"/>
          <w:vertAlign w:val="baseline"/>
          <w:rFonts w:ascii="Arial" w:hAnsi="Arial"/>
        </w:rPr>
        <w:t xml:space="preserve">pełnionej funkcji lub realizowanych zadań mają (nawet potencjalny) kontakt z dziećmi, w tym </w:t>
      </w:r>
      <w:r>
        <w:rPr>
          <w:b w:val="true"/>
          <w:color w:val="#000000"/>
          <w:sz w:val="21"/>
          <w:lang w:val="pl-PL"/>
          <w:spacing w:val="-8"/>
          <w:w w:val="100"/>
          <w:strike w:val="false"/>
          <w:vertAlign w:val="baseline"/>
          <w:rFonts w:ascii="Arial" w:hAnsi="Arial"/>
        </w:rPr>
        <w:t xml:space="preserve">świadczących usługi opieki oraz transportu/dowozu dzieci do szkoły lub specjalnego ośrodka </w:t>
      </w:r>
      <w:r>
        <w:rPr>
          <w:b w:val="true"/>
          <w:color w:val="#000000"/>
          <w:sz w:val="21"/>
          <w:lang w:val="pl-PL"/>
          <w:spacing w:val="-4"/>
          <w:w w:val="100"/>
          <w:strike w:val="false"/>
          <w:vertAlign w:val="baseline"/>
          <w:rFonts w:ascii="Arial" w:hAnsi="Arial"/>
        </w:rPr>
        <w:t xml:space="preserve">szkolno-wychowawczego w Zgorzelcu, do zapoznania się ze standardami ochrony małoletnich </w:t>
      </w:r>
      <w:r>
        <w:rPr>
          <w:b w:val="true"/>
          <w:color w:val="#000000"/>
          <w:sz w:val="21"/>
          <w:lang w:val="pl-PL"/>
          <w:spacing w:val="-11"/>
          <w:w w:val="100"/>
          <w:strike w:val="false"/>
          <w:vertAlign w:val="baseline"/>
          <w:rFonts w:ascii="Arial" w:hAnsi="Arial"/>
        </w:rPr>
        <w:t xml:space="preserve">i do ich stosowania.</w:t>
      </w:r>
    </w:p>
    <w:p>
      <w:pPr>
        <w:ind w:right="2160" w:left="0" w:firstLine="4536"/>
        <w:spacing w:before="288" w:after="0" w:line="297" w:lineRule="auto"/>
        <w:jc w:val="left"/>
        <w:tabs>
          <w:tab w:val="clear" w:pos="216"/>
          <w:tab w:val="decimal" w:pos="4752"/>
        </w:tabs>
        <w:numPr>
          <w:ilvl w:val="0"/>
          <w:numId w:val="3"/>
        </w:numPr>
        <w:rPr>
          <w:b w:val="true"/>
          <w:color w:val="#000000"/>
          <w:sz w:val="20"/>
          <w:lang w:val="pl-PL"/>
          <w:spacing w:val="0"/>
          <w:w w:val="100"/>
          <w:strike w:val="false"/>
          <w:vertAlign w:val="baseline"/>
          <w:rFonts w:ascii="Tahoma" w:hAnsi="Tahoma"/>
        </w:rPr>
      </w:pPr>
      <w:r>
        <w:rPr>
          <w:b w:val="true"/>
          <w:color w:val="#000000"/>
          <w:sz w:val="20"/>
          <w:lang w:val="pl-PL"/>
          <w:spacing w:val="0"/>
          <w:w w:val="100"/>
          <w:strike w:val="false"/>
          <w:vertAlign w:val="baseline"/>
          <w:rFonts w:ascii="Tahoma" w:hAnsi="Tahoma"/>
        </w:rPr>
        <w:t xml:space="preserve"> </w:t>
      </w:r>
      <w:r>
        <w:rPr>
          <w:b w:val="true"/>
          <w:color w:val="#000000"/>
          <w:sz w:val="21"/>
          <w:lang w:val="pl-PL"/>
          <w:spacing w:val="-4"/>
          <w:w w:val="100"/>
          <w:strike w:val="false"/>
          <w:vertAlign w:val="baseline"/>
          <w:rFonts w:ascii="Arial" w:hAnsi="Arial"/>
        </w:rPr>
        <w:t xml:space="preserve">Standardy ochrony ma</w:t>
      </w:r>
      <w:r>
        <w:rPr>
          <w:b w:val="true"/>
          <w:color w:val="#000000"/>
          <w:sz w:val="21"/>
          <w:lang w:val="pl-PL"/>
          <w:spacing w:val="-4"/>
          <w:w w:val="100"/>
          <w:strike w:val="false"/>
          <w:vertAlign w:val="baseline"/>
          <w:rFonts w:ascii="Arial" w:hAnsi="Arial"/>
        </w:rPr>
        <w:t xml:space="preserve">łoletnich stanowią załącznik nr 1 do zarządzenia.</w:t>
      </w:r>
    </w:p>
    <w:p>
      <w:pPr>
        <w:ind w:right="0" w:left="0" w:firstLine="4536"/>
        <w:spacing w:before="288" w:after="0" w:line="199" w:lineRule="auto"/>
        <w:jc w:val="left"/>
        <w:tabs>
          <w:tab w:val="clear" w:pos="216"/>
          <w:tab w:val="decimal" w:pos="4752"/>
        </w:tabs>
        <w:numPr>
          <w:ilvl w:val="0"/>
          <w:numId w:val="3"/>
        </w:numPr>
        <w:rPr>
          <w:b w:val="true"/>
          <w:color w:val="#000000"/>
          <w:sz w:val="20"/>
          <w:lang w:val="pl-PL"/>
          <w:spacing w:val="0"/>
          <w:w w:val="100"/>
          <w:strike w:val="false"/>
          <w:vertAlign w:val="baseline"/>
          <w:rFonts w:ascii="Tahoma" w:hAnsi="Tahoma"/>
        </w:rPr>
      </w:pPr>
      <w:r>
        <w:rPr>
          <w:b w:val="true"/>
          <w:color w:val="#000000"/>
          <w:sz w:val="20"/>
          <w:lang w:val="pl-PL"/>
          <w:spacing w:val="0"/>
          <w:w w:val="100"/>
          <w:strike w:val="false"/>
          <w:vertAlign w:val="baseline"/>
          <w:rFonts w:ascii="Tahoma" w:hAnsi="Tahoma"/>
        </w:rPr>
      </w:r>
    </w:p>
    <w:p>
      <w:pPr>
        <w:ind w:right="1080" w:left="0" w:firstLine="0"/>
        <w:spacing w:before="72" w:after="0" w:line="295" w:lineRule="auto"/>
        <w:jc w:val="left"/>
        <w:rPr>
          <w:b w:val="true"/>
          <w:color w:val="#000000"/>
          <w:sz w:val="21"/>
          <w:lang w:val="pl-PL"/>
          <w:spacing w:val="-7"/>
          <w:w w:val="100"/>
          <w:strike w:val="false"/>
          <w:vertAlign w:val="baseline"/>
          <w:rFonts w:ascii="Arial" w:hAnsi="Arial"/>
        </w:rPr>
      </w:pPr>
      <w:r>
        <w:rPr>
          <w:b w:val="true"/>
          <w:color w:val="#000000"/>
          <w:sz w:val="21"/>
          <w:lang w:val="pl-PL"/>
          <w:spacing w:val="-7"/>
          <w:w w:val="100"/>
          <w:strike w:val="false"/>
          <w:vertAlign w:val="baseline"/>
          <w:rFonts w:ascii="Arial" w:hAnsi="Arial"/>
        </w:rPr>
        <w:t xml:space="preserve">Na koordynatora standardów ochrony ma</w:t>
      </w:r>
      <w:r>
        <w:rPr>
          <w:b w:val="true"/>
          <w:color w:val="#000000"/>
          <w:sz w:val="21"/>
          <w:lang w:val="pl-PL"/>
          <w:spacing w:val="-7"/>
          <w:w w:val="100"/>
          <w:strike w:val="false"/>
          <w:vertAlign w:val="baseline"/>
          <w:rFonts w:ascii="Arial" w:hAnsi="Arial"/>
        </w:rPr>
        <w:t xml:space="preserve">łoletnich wyznacza się Sekretarza Gminy Miasta Węgliniec.</w:t>
      </w:r>
    </w:p>
    <w:p>
      <w:pPr>
        <w:ind w:right="1728" w:left="0" w:firstLine="4536"/>
        <w:spacing w:before="288" w:after="0" w:line="300" w:lineRule="auto"/>
        <w:jc w:val="left"/>
        <w:tabs>
          <w:tab w:val="clear" w:pos="216"/>
          <w:tab w:val="decimal" w:pos="4752"/>
        </w:tabs>
        <w:numPr>
          <w:ilvl w:val="0"/>
          <w:numId w:val="3"/>
        </w:numPr>
        <w:rPr>
          <w:b w:val="true"/>
          <w:color w:val="#000000"/>
          <w:sz w:val="20"/>
          <w:lang w:val="pl-PL"/>
          <w:spacing w:val="0"/>
          <w:w w:val="100"/>
          <w:strike w:val="false"/>
          <w:vertAlign w:val="baseline"/>
          <w:rFonts w:ascii="Tahoma" w:hAnsi="Tahoma"/>
        </w:rPr>
      </w:pPr>
      <w:r>
        <w:rPr>
          <w:b w:val="true"/>
          <w:color w:val="#000000"/>
          <w:sz w:val="20"/>
          <w:lang w:val="pl-PL"/>
          <w:spacing w:val="0"/>
          <w:w w:val="100"/>
          <w:strike w:val="false"/>
          <w:vertAlign w:val="baseline"/>
          <w:rFonts w:ascii="Tahoma" w:hAnsi="Tahoma"/>
        </w:rPr>
        <w:t xml:space="preserve"> </w:t>
      </w:r>
      <w:r>
        <w:rPr>
          <w:b w:val="true"/>
          <w:color w:val="#000000"/>
          <w:sz w:val="21"/>
          <w:lang w:val="pl-PL"/>
          <w:spacing w:val="-3"/>
          <w:w w:val="100"/>
          <w:strike w:val="false"/>
          <w:vertAlign w:val="baseline"/>
          <w:rFonts w:ascii="Arial" w:hAnsi="Arial"/>
        </w:rPr>
        <w:t xml:space="preserve">Wykonanie zarz</w:t>
      </w:r>
      <w:r>
        <w:rPr>
          <w:b w:val="true"/>
          <w:color w:val="#000000"/>
          <w:sz w:val="21"/>
          <w:lang w:val="pl-PL"/>
          <w:spacing w:val="-3"/>
          <w:w w:val="100"/>
          <w:strike w:val="false"/>
          <w:vertAlign w:val="baseline"/>
          <w:rFonts w:ascii="Arial" w:hAnsi="Arial"/>
        </w:rPr>
        <w:t xml:space="preserve">ądzenia powierza się Sekretarzowi Gminy Miasta Węgliniec.</w:t>
      </w:r>
    </w:p>
    <w:p>
      <w:pPr>
        <w:ind w:right="0" w:left="0" w:firstLine="4536"/>
        <w:spacing w:before="288" w:after="0" w:line="204" w:lineRule="auto"/>
        <w:jc w:val="left"/>
        <w:tabs>
          <w:tab w:val="clear" w:pos="216"/>
          <w:tab w:val="decimal" w:pos="4752"/>
        </w:tabs>
        <w:numPr>
          <w:ilvl w:val="0"/>
          <w:numId w:val="3"/>
        </w:numPr>
        <w:rPr>
          <w:color w:val="#000000"/>
          <w:sz w:val="21"/>
          <w:lang w:val="pl-PL"/>
          <w:spacing w:val="0"/>
          <w:w w:val="100"/>
          <w:strike w:val="false"/>
          <w:vertAlign w:val="baseline"/>
          <w:rFonts w:ascii="Verdana" w:hAnsi="Verdana"/>
        </w:rPr>
      </w:pPr>
      <w:r>
        <w:rPr>
          <w:color w:val="#000000"/>
          <w:sz w:val="21"/>
          <w:lang w:val="pl-PL"/>
          <w:spacing w:val="0"/>
          <w:w w:val="100"/>
          <w:strike w:val="false"/>
          <w:vertAlign w:val="baseline"/>
          <w:rFonts w:ascii="Verdana" w:hAnsi="Verdana"/>
        </w:rPr>
      </w:r>
    </w:p>
    <w:p>
      <w:pPr>
        <w:ind w:right="0" w:left="0" w:firstLine="0"/>
        <w:spacing w:before="360" w:after="0" w:line="292" w:lineRule="auto"/>
        <w:jc w:val="both"/>
        <w:rPr>
          <w:b w:val="true"/>
          <w:color w:val="#000000"/>
          <w:sz w:val="21"/>
          <w:lang w:val="pl-PL"/>
          <w:spacing w:val="-3"/>
          <w:w w:val="100"/>
          <w:strike w:val="false"/>
          <w:vertAlign w:val="baseline"/>
          <w:rFonts w:ascii="Arial" w:hAnsi="Arial"/>
        </w:rPr>
      </w:pPr>
      <w:r>
        <w:rPr>
          <w:b w:val="true"/>
          <w:color w:val="#000000"/>
          <w:sz w:val="21"/>
          <w:lang w:val="pl-PL"/>
          <w:spacing w:val="-3"/>
          <w:w w:val="100"/>
          <w:strike w:val="false"/>
          <w:vertAlign w:val="baseline"/>
          <w:rFonts w:ascii="Arial" w:hAnsi="Arial"/>
        </w:rPr>
        <w:t xml:space="preserve">Zarz</w:t>
      </w:r>
      <w:r>
        <w:rPr>
          <w:b w:val="true"/>
          <w:color w:val="#000000"/>
          <w:sz w:val="21"/>
          <w:lang w:val="pl-PL"/>
          <w:spacing w:val="-3"/>
          <w:w w:val="100"/>
          <w:strike w:val="false"/>
          <w:vertAlign w:val="baseline"/>
          <w:rFonts w:ascii="Arial" w:hAnsi="Arial"/>
        </w:rPr>
        <w:t xml:space="preserve">ądzenie wchodzi w życie z dniem podpisania i podlega ogłoszeniu poprzez umieszczenie </w:t>
      </w:r>
      <w:r>
        <w:rPr>
          <w:b w:val="true"/>
          <w:color w:val="#000000"/>
          <w:sz w:val="21"/>
          <w:lang w:val="pl-PL"/>
          <w:spacing w:val="1"/>
          <w:w w:val="100"/>
          <w:strike w:val="false"/>
          <w:vertAlign w:val="baseline"/>
          <w:rFonts w:ascii="Arial" w:hAnsi="Arial"/>
        </w:rPr>
        <w:t xml:space="preserve">na stronie internetowej Urzędu Gminy Miasta w Węglińcu oraz wywieszenie na tablicy </w:t>
      </w:r>
      <w:r>
        <w:rPr>
          <w:b w:val="true"/>
          <w:color w:val="#000000"/>
          <w:sz w:val="21"/>
          <w:lang w:val="pl-PL"/>
          <w:spacing w:val="-10"/>
          <w:w w:val="100"/>
          <w:strike w:val="false"/>
          <w:vertAlign w:val="baseline"/>
          <w:rFonts w:ascii="Arial" w:hAnsi="Arial"/>
        </w:rPr>
        <w:t xml:space="preserve">ogłoszeń Urzędu.</w:t>
      </w:r>
    </w:p>
    <w:p>
      <w:pPr>
        <w:ind w:right="216" w:left="0" w:firstLine="504"/>
        <w:spacing w:before="828" w:after="0" w:line="283" w:lineRule="auto"/>
        <w:jc w:val="left"/>
        <w:tabs>
          <w:tab w:val="left" w:leader="none" w:pos="1620"/>
        </w:tabs>
        <w:rPr>
          <w:b w:val="true"/>
          <w:color w:val="#F47085"/>
          <w:sz w:val="20"/>
          <w:lang w:val="pl-PL"/>
          <w:spacing w:val="5"/>
          <w:w w:val="100"/>
          <w:strike w:val="false"/>
          <w:vertAlign w:val="baseline"/>
          <w:rFonts w:ascii="Tahoma" w:hAnsi="Tahoma"/>
        </w:rPr>
      </w:pPr>
      <w:r>
        <w:rPr>
          <w:b w:val="true"/>
          <w:color w:val="#F47085"/>
          <w:sz w:val="20"/>
          <w:lang w:val="pl-PL"/>
          <w:spacing w:val="5"/>
          <w:w w:val="100"/>
          <w:strike w:val="false"/>
          <w:vertAlign w:val="baseline"/>
          <w:rFonts w:ascii="Tahoma" w:hAnsi="Tahoma"/>
        </w:rPr>
        <w:t xml:space="preserve">Burmis z
</w:t>
        <w:br/>
      </w:r>
      <w:r>
        <w:rPr>
          <w:b w:val="true"/>
          <w:color w:val="#E0687C"/>
          <w:sz w:val="19"/>
          <w:lang w:val="pl-PL"/>
          <w:spacing w:val="0"/>
          <w:w w:val="100"/>
          <w:strike w:val="false"/>
          <w:vertAlign w:val="baseline"/>
          <w:rFonts w:ascii="Arial" w:hAnsi="Arial"/>
        </w:rPr>
        <w:t xml:space="preserve">Gminy</w:t>
      </w:r>
      <w:r>
        <w:rPr>
          <w:b w:val="true"/>
          <w:color w:val="#C3596B"/>
          <w:sz w:val="18"/>
          <w:lang w:val="pl-PL"/>
          <w:spacing w:val="0"/>
          <w:w w:val="100"/>
          <w:strike w:val="false"/>
          <w:vertAlign w:val="baseline"/>
          <w:rFonts w:ascii="Verdana" w:hAnsi="Verdana"/>
        </w:rPr>
        <w:t xml:space="preserve"> i</w:t>
      </w:r>
      <w:r>
        <w:rPr>
          <w:b w:val="true"/>
          <w:color w:val="#F47085"/>
          <w:sz w:val="18"/>
          <w:lang w:val="pl-PL"/>
          <w:spacing w:val="0"/>
          <w:w w:val="95"/>
          <w:strike w:val="false"/>
          <w:vertAlign w:val="baseline"/>
          <w:rFonts w:ascii="Tahoma" w:hAnsi="Tahoma"/>
        </w:rPr>
        <w:t xml:space="preserve"> Mias	</w:t>
      </w:r>
      <w:r>
        <w:rPr>
          <w:b w:val="true"/>
          <w:color w:val="#F47085"/>
          <w:sz w:val="20"/>
          <w:lang w:val="pl-PL"/>
          <w:spacing w:val="-14"/>
          <w:w w:val="100"/>
          <w:strike w:val="false"/>
          <w:vertAlign w:val="baseline"/>
          <w:rFonts w:ascii="Tahoma" w:hAnsi="Tahoma"/>
        </w:rPr>
        <w:t xml:space="preserve">Inlec
</w:t>
        <w:br/>
      </w:r>
      <w:r>
        <w:rPr>
          <w:b w:val="true"/>
          <w:color w:val="#F47085"/>
          <w:sz w:val="20"/>
          <w:lang w:val="pl-PL"/>
          <w:spacing w:val="7"/>
          <w:w w:val="100"/>
          <w:strike w:val="false"/>
          <w:vertAlign w:val="baseline"/>
          <w:rFonts w:ascii="Tahoma" w:hAnsi="Tahoma"/>
        </w:rPr>
        <w:t xml:space="preserve">Mariusz 'wzorek</w:t>
      </w:r>
    </w:p>
    <w:p>
      <w:pPr>
        <w:sectPr>
          <w:pgSz w:w="11918" w:h="16854" w:orient="portrait"/>
          <w:type w:val="nextPage"/>
          <w:textDirection w:val="lrTb"/>
          <w:pgMar w:bottom="624" w:top="1262" w:right="919" w:left="1839" w:header="720" w:footer="720"/>
          <w:titlePg w:val="false"/>
        </w:sectPr>
      </w:pPr>
    </w:p>
    <w:p>
      <w:pPr>
        <w:ind w:right="0" w:left="4968" w:firstLine="0"/>
        <w:spacing w:before="0" w:after="0" w:line="285" w:lineRule="auto"/>
        <w:jc w:val="center"/>
        <w:rPr>
          <w:b w:val="true"/>
          <w:color w:val="#000000"/>
          <w:sz w:val="17"/>
          <w:lang w:val="pl-PL"/>
          <w:spacing w:val="-6"/>
          <w:w w:val="100"/>
          <w:strike w:val="false"/>
          <w:vertAlign w:val="baseline"/>
          <w:rFonts w:ascii="Tahoma" w:hAnsi="Tahoma"/>
        </w:rPr>
      </w:pPr>
      <w:r>
        <w:pict>
          <v:shapetype id="_x0000_t3" coordsize="21600,21600" o:spt="202" path="m,l,21600r21600,l21600,xe">
            <v:stroke joinstyle="miter"/>
            <v:path gradientshapeok="t" o:connecttype="rect"/>
          </v:shapetype>
          <v:shape id="_x0000_s2" type="#_x0000_t3" filled="f" strokecolor="#000000" stroked="f" style="position:absolute;width:13.5pt;height:18.85pt;z-index:-998;margin-left:482.85pt;margin-top:743.15pt;mso-wrap-distance-left:0pt;mso-wrap-distance-right:0pt">
            <w10:wrap type="square" side="both"/>
            <v:fill opacity="1" o:opacity2="1" recolor="f" rotate="f" type="solid"/>
            <v:textbox inset="0pt, 0pt, 0pt, 0pt">
              <w:txbxContent>
                <w:p>
                  <w:pPr>
                    <w:ind w:right="0" w:left="0" w:firstLine="0"/>
                    <w:spacing w:before="0" w:after="0" w:line="220" w:lineRule="auto"/>
                    <w:jc w:val="left"/>
                    <w:framePr w:hAnchor="text" w:vAnchor="text" w:x="9657" w:y="14863" w:w="270" w:h="377" w:hSpace="0" w:vSpace="0" w:wrap="3"/>
                    <w:rPr>
                      <w:b w:val="true"/>
                      <w:color w:val="#000000"/>
                      <w:sz w:val="35"/>
                      <w:lang w:val="pl-PL"/>
                      <w:spacing w:val="0"/>
                      <w:w w:val="105"/>
                      <w:strike w:val="false"/>
                      <w:vertAlign w:val="baseline"/>
                      <w:rFonts w:ascii="Arial" w:hAnsi="Arial"/>
                    </w:rPr>
                  </w:pPr>
                  <w:r>
                    <w:rPr>
                      <w:b w:val="true"/>
                      <w:color w:val="#000000"/>
                      <w:sz w:val="35"/>
                      <w:lang w:val="pl-PL"/>
                      <w:spacing w:val="0"/>
                      <w:w w:val="105"/>
                      <w:strike w:val="false"/>
                      <w:vertAlign w:val="baseline"/>
                      <w:rFonts w:ascii="Arial" w:hAnsi="Arial"/>
                    </w:rPr>
                    <w:t xml:space="preserve">Q</w:t>
                  </w:r>
                </w:p>
              </w:txbxContent>
            </v:textbox>
          </v:shape>
        </w:pict>
      </w:r>
      <w:r>
        <w:rPr>
          <w:b w:val="true"/>
          <w:color w:val="#000000"/>
          <w:sz w:val="17"/>
          <w:lang w:val="pl-PL"/>
          <w:spacing w:val="-6"/>
          <w:w w:val="100"/>
          <w:strike w:val="false"/>
          <w:vertAlign w:val="baseline"/>
          <w:rFonts w:ascii="Tahoma" w:hAnsi="Tahoma"/>
        </w:rPr>
        <w:t xml:space="preserve">Za</w:t>
        <w:br/>
      </w:r>
      <w:r>
        <w:rPr>
          <w:b w:val="true"/>
          <w:color w:val="#000000"/>
          <w:sz w:val="17"/>
          <w:lang w:val="pl-PL"/>
          <w:spacing w:val="-6"/>
          <w:w w:val="100"/>
          <w:strike w:val="false"/>
          <w:vertAlign w:val="baseline"/>
          <w:rFonts w:ascii="Tahoma" w:hAnsi="Tahoma"/>
        </w:rPr>
        <w:t xml:space="preserve">łącznik Nr 1
</w:t>
        <w:br/>
      </w:r>
      <w:r>
        <w:rPr>
          <w:b w:val="true"/>
          <w:color w:val="#000000"/>
          <w:sz w:val="17"/>
          <w:lang w:val="pl-PL"/>
          <w:spacing w:val="-6"/>
          <w:w w:val="100"/>
          <w:strike w:val="false"/>
          <w:vertAlign w:val="baseline"/>
          <w:rFonts w:ascii="Tahoma" w:hAnsi="Tahoma"/>
        </w:rPr>
        <w:t xml:space="preserve">do zarządzenia nr 132/2024
</w:t>
        <w:br/>
      </w:r>
      <w:r>
        <w:rPr>
          <w:b w:val="true"/>
          <w:color w:val="#000000"/>
          <w:sz w:val="17"/>
          <w:lang w:val="pl-PL"/>
          <w:spacing w:val="-5"/>
          <w:w w:val="100"/>
          <w:strike w:val="false"/>
          <w:vertAlign w:val="baseline"/>
          <w:rFonts w:ascii="Tahoma" w:hAnsi="Tahoma"/>
        </w:rPr>
        <w:t xml:space="preserve">Burmistrza Gminy Miasta w Węglińcu
</w:t>
        <w:br/>
      </w:r>
      <w:r>
        <w:rPr>
          <w:b w:val="true"/>
          <w:color w:val="#000000"/>
          <w:sz w:val="17"/>
          <w:lang w:val="pl-PL"/>
          <w:spacing w:val="-6"/>
          <w:w w:val="100"/>
          <w:strike w:val="false"/>
          <w:vertAlign w:val="baseline"/>
          <w:rFonts w:ascii="Tahoma" w:hAnsi="Tahoma"/>
        </w:rPr>
        <w:t xml:space="preserve">z dnia 31 grudnia 2024 r.</w:t>
      </w:r>
    </w:p>
    <w:p>
      <w:pPr>
        <w:ind w:right="0" w:left="0" w:firstLine="0"/>
        <w:spacing w:before="252" w:after="0" w:line="276" w:lineRule="auto"/>
        <w:jc w:val="center"/>
        <w:rPr>
          <w:b w:val="true"/>
          <w:color w:val="#000000"/>
          <w:sz w:val="28"/>
          <w:lang w:val="pl-PL"/>
          <w:spacing w:val="-10"/>
          <w:w w:val="100"/>
          <w:strike w:val="false"/>
          <w:vertAlign w:val="baseline"/>
          <w:rFonts w:ascii="Arial" w:hAnsi="Arial"/>
        </w:rPr>
      </w:pPr>
      <w:r>
        <w:rPr>
          <w:b w:val="true"/>
          <w:color w:val="#000000"/>
          <w:sz w:val="28"/>
          <w:lang w:val="pl-PL"/>
          <w:spacing w:val="-10"/>
          <w:w w:val="100"/>
          <w:strike w:val="false"/>
          <w:vertAlign w:val="baseline"/>
          <w:rFonts w:ascii="Arial" w:hAnsi="Arial"/>
        </w:rPr>
        <w:t xml:space="preserve">STANDARDY OCHRONY MA</w:t>
      </w:r>
      <w:r>
        <w:rPr>
          <w:b w:val="true"/>
          <w:color w:val="#000000"/>
          <w:sz w:val="28"/>
          <w:lang w:val="pl-PL"/>
          <w:spacing w:val="-10"/>
          <w:w w:val="100"/>
          <w:strike w:val="false"/>
          <w:vertAlign w:val="baseline"/>
          <w:rFonts w:ascii="Arial" w:hAnsi="Arial"/>
        </w:rPr>
        <w:t xml:space="preserve">ŁOLETNICH</w:t>
      </w:r>
    </w:p>
    <w:p>
      <w:pPr>
        <w:ind w:right="0" w:left="0" w:firstLine="0"/>
        <w:spacing w:before="324" w:after="0" w:line="276" w:lineRule="auto"/>
        <w:jc w:val="center"/>
        <w:rPr>
          <w:b w:val="true"/>
          <w:color w:val="#000000"/>
          <w:sz w:val="21"/>
          <w:lang w:val="pl-PL"/>
          <w:spacing w:val="0"/>
          <w:w w:val="100"/>
          <w:strike w:val="false"/>
          <w:vertAlign w:val="baseline"/>
          <w:rFonts w:ascii="Tahoma" w:hAnsi="Tahoma"/>
        </w:rPr>
      </w:pPr>
      <w:r>
        <w:rPr>
          <w:b w:val="true"/>
          <w:color w:val="#000000"/>
          <w:sz w:val="21"/>
          <w:lang w:val="pl-PL"/>
          <w:spacing w:val="0"/>
          <w:w w:val="100"/>
          <w:strike w:val="false"/>
          <w:vertAlign w:val="baseline"/>
          <w:rFonts w:ascii="Tahoma" w:hAnsi="Tahoma"/>
        </w:rPr>
        <w:t xml:space="preserve">Rozdzia</w:t>
        <w:br/>
      </w:r>
      <w:r>
        <w:rPr>
          <w:b w:val="true"/>
          <w:color w:val="#000000"/>
          <w:sz w:val="21"/>
          <w:lang w:val="pl-PL"/>
          <w:spacing w:val="0"/>
          <w:w w:val="100"/>
          <w:strike w:val="false"/>
          <w:vertAlign w:val="baseline"/>
          <w:rFonts w:ascii="Tahoma" w:hAnsi="Tahoma"/>
        </w:rPr>
        <w:t xml:space="preserve">ł ł.
</w:t>
        <w:br/>
      </w:r>
      <w:r>
        <w:rPr>
          <w:b w:val="true"/>
          <w:color w:val="#000000"/>
          <w:sz w:val="21"/>
          <w:lang w:val="pl-PL"/>
          <w:spacing w:val="-6"/>
          <w:w w:val="100"/>
          <w:strike w:val="false"/>
          <w:vertAlign w:val="baseline"/>
          <w:rFonts w:ascii="Tahoma" w:hAnsi="Tahoma"/>
        </w:rPr>
        <w:t xml:space="preserve">Postanowienia ogólne</w:t>
      </w:r>
    </w:p>
    <w:p>
      <w:pPr>
        <w:ind w:right="0" w:left="0" w:firstLine="0"/>
        <w:spacing w:before="288" w:after="0" w:line="240" w:lineRule="auto"/>
        <w:jc w:val="center"/>
        <w:rPr>
          <w:color w:val="#000000"/>
          <w:sz w:val="20"/>
          <w:lang w:val="pl-PL"/>
          <w:spacing w:val="0"/>
          <w:w w:val="110"/>
          <w:strike w:val="false"/>
          <w:vertAlign w:val="baseline"/>
          <w:rFonts w:ascii="Arial" w:hAnsi="Arial"/>
        </w:rPr>
      </w:pPr>
      <w:r>
        <w:rPr>
          <w:color w:val="#000000"/>
          <w:sz w:val="20"/>
          <w:lang w:val="pl-PL"/>
          <w:spacing w:val="0"/>
          <w:w w:val="110"/>
          <w:strike w:val="false"/>
          <w:vertAlign w:val="baseline"/>
          <w:rFonts w:ascii="Arial" w:hAnsi="Arial"/>
        </w:rPr>
        <w:t xml:space="preserve">§ </w:t>
      </w:r>
      <w:r>
        <w:rPr>
          <w:b w:val="true"/>
          <w:color w:val="#000000"/>
          <w:sz w:val="21"/>
          <w:lang w:val="pl-PL"/>
          <w:spacing w:val="0"/>
          <w:w w:val="100"/>
          <w:strike w:val="false"/>
          <w:vertAlign w:val="baseline"/>
          <w:rFonts w:ascii="Tahoma" w:hAnsi="Tahoma"/>
        </w:rPr>
        <w:t xml:space="preserve">ł.</w:t>
      </w:r>
    </w:p>
    <w:p>
      <w:pPr>
        <w:ind w:right="72" w:left="0" w:firstLine="0"/>
        <w:spacing w:before="288" w:after="0" w:line="278" w:lineRule="auto"/>
        <w:jc w:val="left"/>
        <w:tabs>
          <w:tab w:val="left" w:leader="none" w:pos="2259"/>
          <w:tab w:val="left" w:leader="none" w:pos="4455"/>
          <w:tab w:val="left" w:leader="none" w:pos="6813"/>
          <w:tab w:val="right" w:leader="none" w:pos="9059"/>
        </w:tabs>
        <w:rPr>
          <w:b w:val="true"/>
          <w:color w:val="#000000"/>
          <w:sz w:val="22"/>
          <w:lang w:val="pl-PL"/>
          <w:spacing w:val="1"/>
          <w:w w:val="100"/>
          <w:strike w:val="false"/>
          <w:vertAlign w:val="baseline"/>
          <w:rFonts w:ascii="Arial" w:hAnsi="Arial"/>
        </w:rPr>
      </w:pPr>
      <w:r>
        <w:rPr>
          <w:b w:val="true"/>
          <w:color w:val="#000000"/>
          <w:sz w:val="22"/>
          <w:lang w:val="pl-PL"/>
          <w:spacing w:val="1"/>
          <w:w w:val="100"/>
          <w:strike w:val="false"/>
          <w:vertAlign w:val="baseline"/>
          <w:rFonts w:ascii="Arial" w:hAnsi="Arial"/>
        </w:rPr>
        <w:t xml:space="preserve">Standardy to zasady dotycz</w:t>
        <w:br/>
      </w:r>
      <w:r>
        <w:rPr>
          <w:b w:val="true"/>
          <w:color w:val="#000000"/>
          <w:sz w:val="22"/>
          <w:lang w:val="pl-PL"/>
          <w:spacing w:val="1"/>
          <w:w w:val="100"/>
          <w:strike w:val="false"/>
          <w:vertAlign w:val="baseline"/>
          <w:rFonts w:ascii="Arial" w:hAnsi="Arial"/>
        </w:rPr>
        <w:t xml:space="preserve">ące zabezpieczenia małoletnich przed wszelkimi formami
</w:t>
        <w:br/>
      </w:r>
      <w:r>
        <w:rPr>
          <w:b w:val="true"/>
          <w:color w:val="#000000"/>
          <w:sz w:val="22"/>
          <w:lang w:val="pl-PL"/>
          <w:spacing w:val="-8"/>
          <w:w w:val="100"/>
          <w:strike w:val="false"/>
          <w:vertAlign w:val="baseline"/>
          <w:rFonts w:ascii="Arial" w:hAnsi="Arial"/>
        </w:rPr>
        <w:t xml:space="preserve">krzywdzenia,	</w:t>
      </w:r>
      <w:r>
        <w:rPr>
          <w:b w:val="true"/>
          <w:color w:val="#000000"/>
          <w:sz w:val="22"/>
          <w:lang w:val="pl-PL"/>
          <w:spacing w:val="-12"/>
          <w:w w:val="100"/>
          <w:strike w:val="false"/>
          <w:vertAlign w:val="baseline"/>
          <w:rFonts w:ascii="Arial" w:hAnsi="Arial"/>
        </w:rPr>
        <w:t xml:space="preserve">zaniedbania,	</w:t>
      </w:r>
      <w:r>
        <w:rPr>
          <w:b w:val="true"/>
          <w:color w:val="#000000"/>
          <w:sz w:val="22"/>
          <w:lang w:val="pl-PL"/>
          <w:spacing w:val="-10"/>
          <w:w w:val="100"/>
          <w:strike w:val="false"/>
          <w:vertAlign w:val="baseline"/>
          <w:rFonts w:ascii="Arial" w:hAnsi="Arial"/>
        </w:rPr>
        <w:t xml:space="preserve">wykorzystania	</w:t>
      </w:r>
      <w:r>
        <w:rPr>
          <w:b w:val="true"/>
          <w:color w:val="#000000"/>
          <w:sz w:val="22"/>
          <w:lang w:val="pl-PL"/>
          <w:spacing w:val="-28"/>
          <w:w w:val="100"/>
          <w:strike w:val="false"/>
          <w:vertAlign w:val="baseline"/>
          <w:rFonts w:ascii="Arial" w:hAnsi="Arial"/>
        </w:rPr>
        <w:t xml:space="preserve">czy	</w:t>
      </w:r>
      <w:r>
        <w:rPr>
          <w:b w:val="true"/>
          <w:color w:val="#000000"/>
          <w:sz w:val="22"/>
          <w:lang w:val="pl-PL"/>
          <w:spacing w:val="0"/>
          <w:w w:val="100"/>
          <w:strike w:val="false"/>
          <w:vertAlign w:val="baseline"/>
          <w:rFonts w:ascii="Arial" w:hAnsi="Arial"/>
        </w:rPr>
        <w:t xml:space="preserve">przemocy.</w:t>
      </w:r>
    </w:p>
    <w:p>
      <w:pPr>
        <w:ind w:right="0" w:left="0" w:firstLine="0"/>
        <w:spacing w:before="288" w:after="0" w:line="240" w:lineRule="auto"/>
        <w:jc w:val="center"/>
        <w:rPr>
          <w:b w:val="true"/>
          <w:color w:val="#000000"/>
          <w:sz w:val="21"/>
          <w:lang w:val="pl-PL"/>
          <w:spacing w:val="0"/>
          <w:w w:val="100"/>
          <w:strike w:val="false"/>
          <w:vertAlign w:val="baseline"/>
          <w:rFonts w:ascii="Tahoma" w:hAnsi="Tahoma"/>
        </w:rPr>
      </w:pPr>
      <w:r>
        <w:rPr>
          <w:b w:val="true"/>
          <w:color w:val="#000000"/>
          <w:sz w:val="21"/>
          <w:lang w:val="pl-PL"/>
          <w:spacing w:val="0"/>
          <w:w w:val="100"/>
          <w:strike w:val="false"/>
          <w:vertAlign w:val="baseline"/>
          <w:rFonts w:ascii="Tahoma" w:hAnsi="Tahoma"/>
        </w:rPr>
        <w:t xml:space="preserve">§ 2.</w:t>
      </w:r>
    </w:p>
    <w:p>
      <w:pPr>
        <w:ind w:right="0" w:left="0" w:firstLine="0"/>
        <w:spacing w:before="324" w:after="0" w:line="240" w:lineRule="auto"/>
        <w:jc w:val="left"/>
        <w:rPr>
          <w:b w:val="true"/>
          <w:color w:val="#000000"/>
          <w:sz w:val="22"/>
          <w:lang w:val="pl-PL"/>
          <w:spacing w:val="-8"/>
          <w:w w:val="100"/>
          <w:strike w:val="false"/>
          <w:vertAlign w:val="baseline"/>
          <w:rFonts w:ascii="Arial" w:hAnsi="Arial"/>
        </w:rPr>
      </w:pPr>
      <w:r>
        <w:rPr>
          <w:b w:val="true"/>
          <w:color w:val="#000000"/>
          <w:sz w:val="22"/>
          <w:lang w:val="pl-PL"/>
          <w:spacing w:val="-8"/>
          <w:w w:val="100"/>
          <w:strike w:val="false"/>
          <w:vertAlign w:val="baseline"/>
          <w:rFonts w:ascii="Arial" w:hAnsi="Arial"/>
        </w:rPr>
        <w:t xml:space="preserve">Ilekro</w:t>
      </w:r>
      <w:r>
        <w:rPr>
          <w:b w:val="true"/>
          <w:color w:val="#000000"/>
          <w:sz w:val="22"/>
          <w:lang w:val="pl-PL"/>
          <w:spacing w:val="-8"/>
          <w:w w:val="100"/>
          <w:strike w:val="false"/>
          <w:vertAlign w:val="baseline"/>
          <w:rFonts w:ascii="Arial" w:hAnsi="Arial"/>
        </w:rPr>
        <w:t xml:space="preserve">ć w niniejszych standardach jest mowa o:</w:t>
      </w:r>
    </w:p>
    <w:p>
      <w:pPr>
        <w:ind w:right="72" w:left="504" w:firstLine="-432"/>
        <w:spacing w:before="72" w:after="0" w:line="280" w:lineRule="auto"/>
        <w:jc w:val="both"/>
        <w:tabs>
          <w:tab w:val="clear" w:pos="432"/>
          <w:tab w:val="decimal" w:pos="504"/>
        </w:tabs>
        <w:numPr>
          <w:ilvl w:val="0"/>
          <w:numId w:val="4"/>
        </w:numPr>
        <w:rPr>
          <w:b w:val="true"/>
          <w:color w:val="#000000"/>
          <w:sz w:val="22"/>
          <w:lang w:val="pl-PL"/>
          <w:spacing w:val="-7"/>
          <w:w w:val="100"/>
          <w:strike w:val="false"/>
          <w:vertAlign w:val="baseline"/>
          <w:rFonts w:ascii="Arial" w:hAnsi="Arial"/>
        </w:rPr>
      </w:pPr>
      <w:r>
        <w:rPr>
          <w:b w:val="true"/>
          <w:color w:val="#000000"/>
          <w:sz w:val="22"/>
          <w:lang w:val="pl-PL"/>
          <w:spacing w:val="-7"/>
          <w:w w:val="100"/>
          <w:strike w:val="false"/>
          <w:vertAlign w:val="baseline"/>
          <w:rFonts w:ascii="Arial" w:hAnsi="Arial"/>
        </w:rPr>
        <w:t xml:space="preserve">ustawie - nale</w:t>
      </w:r>
      <w:r>
        <w:rPr>
          <w:b w:val="true"/>
          <w:color w:val="#000000"/>
          <w:sz w:val="22"/>
          <w:lang w:val="pl-PL"/>
          <w:spacing w:val="-7"/>
          <w:w w:val="100"/>
          <w:strike w:val="false"/>
          <w:vertAlign w:val="baseline"/>
          <w:rFonts w:ascii="Arial" w:hAnsi="Arial"/>
        </w:rPr>
        <w:t xml:space="preserve">ży przez to rozumieć ustawę z dnia 13 maja 2016 r. o przeciwdziałaniu </w:t>
      </w:r>
      <w:r>
        <w:rPr>
          <w:b w:val="true"/>
          <w:color w:val="#000000"/>
          <w:sz w:val="22"/>
          <w:lang w:val="pl-PL"/>
          <w:spacing w:val="-9"/>
          <w:w w:val="100"/>
          <w:strike w:val="false"/>
          <w:vertAlign w:val="baseline"/>
          <w:rFonts w:ascii="Arial" w:hAnsi="Arial"/>
        </w:rPr>
        <w:t xml:space="preserve">zagrożeniom przestępczością na tle seksualnym i ochronie małoletnich (Dz. U. z 2024 r. </w:t>
      </w:r>
      <w:r>
        <w:rPr>
          <w:b w:val="true"/>
          <w:color w:val="#000000"/>
          <w:sz w:val="22"/>
          <w:lang w:val="pl-PL"/>
          <w:spacing w:val="0"/>
          <w:w w:val="100"/>
          <w:strike w:val="false"/>
          <w:vertAlign w:val="baseline"/>
          <w:rFonts w:ascii="Arial" w:hAnsi="Arial"/>
        </w:rPr>
        <w:t xml:space="preserve">poz. 560);</w:t>
      </w:r>
    </w:p>
    <w:p>
      <w:pPr>
        <w:ind w:right="0" w:left="504" w:firstLine="-432"/>
        <w:spacing w:before="0" w:after="0" w:line="240" w:lineRule="auto"/>
        <w:jc w:val="both"/>
        <w:tabs>
          <w:tab w:val="clear" w:pos="432"/>
          <w:tab w:val="decimal" w:pos="504"/>
        </w:tabs>
        <w:numPr>
          <w:ilvl w:val="0"/>
          <w:numId w:val="4"/>
        </w:numPr>
        <w:rPr>
          <w:b w:val="true"/>
          <w:color w:val="#000000"/>
          <w:sz w:val="22"/>
          <w:lang w:val="pl-PL"/>
          <w:spacing w:val="-2"/>
          <w:w w:val="100"/>
          <w:strike w:val="false"/>
          <w:vertAlign w:val="baseline"/>
          <w:rFonts w:ascii="Arial" w:hAnsi="Arial"/>
        </w:rPr>
      </w:pPr>
      <w:r>
        <w:rPr>
          <w:b w:val="true"/>
          <w:color w:val="#000000"/>
          <w:sz w:val="22"/>
          <w:lang w:val="pl-PL"/>
          <w:spacing w:val="-2"/>
          <w:w w:val="100"/>
          <w:strike w:val="false"/>
          <w:vertAlign w:val="baseline"/>
          <w:rFonts w:ascii="Arial" w:hAnsi="Arial"/>
        </w:rPr>
        <w:t xml:space="preserve">urz</w:t>
      </w:r>
      <w:r>
        <w:rPr>
          <w:b w:val="true"/>
          <w:color w:val="#000000"/>
          <w:sz w:val="22"/>
          <w:lang w:val="pl-PL"/>
          <w:spacing w:val="-2"/>
          <w:w w:val="100"/>
          <w:strike w:val="false"/>
          <w:vertAlign w:val="baseline"/>
          <w:rFonts w:ascii="Arial" w:hAnsi="Arial"/>
        </w:rPr>
        <w:t xml:space="preserve">ędzie - należy przez to rozumieć Urząd Gminy Miasta w Węglińcu;</w:t>
      </w:r>
    </w:p>
    <w:p>
      <w:pPr>
        <w:ind w:right="0" w:left="504" w:firstLine="-432"/>
        <w:spacing w:before="36" w:after="0" w:line="240" w:lineRule="auto"/>
        <w:jc w:val="both"/>
        <w:tabs>
          <w:tab w:val="clear" w:pos="432"/>
          <w:tab w:val="decimal" w:pos="504"/>
        </w:tabs>
        <w:numPr>
          <w:ilvl w:val="0"/>
          <w:numId w:val="4"/>
        </w:numPr>
        <w:rPr>
          <w:b w:val="true"/>
          <w:color w:val="#000000"/>
          <w:sz w:val="22"/>
          <w:lang w:val="pl-PL"/>
          <w:spacing w:val="0"/>
          <w:w w:val="100"/>
          <w:strike w:val="false"/>
          <w:vertAlign w:val="baseline"/>
          <w:rFonts w:ascii="Arial" w:hAnsi="Arial"/>
        </w:rPr>
      </w:pPr>
      <w:r>
        <w:rPr>
          <w:b w:val="true"/>
          <w:color w:val="#000000"/>
          <w:sz w:val="22"/>
          <w:lang w:val="pl-PL"/>
          <w:spacing w:val="0"/>
          <w:w w:val="100"/>
          <w:strike w:val="false"/>
          <w:vertAlign w:val="baseline"/>
          <w:rFonts w:ascii="Arial" w:hAnsi="Arial"/>
        </w:rPr>
        <w:t xml:space="preserve">gminie - nale</w:t>
      </w:r>
      <w:r>
        <w:rPr>
          <w:b w:val="true"/>
          <w:color w:val="#000000"/>
          <w:sz w:val="22"/>
          <w:lang w:val="pl-PL"/>
          <w:spacing w:val="0"/>
          <w:w w:val="100"/>
          <w:strike w:val="false"/>
          <w:vertAlign w:val="baseline"/>
          <w:rFonts w:ascii="Arial" w:hAnsi="Arial"/>
        </w:rPr>
        <w:t xml:space="preserve">ży przez to rozumieć Gminę Węgliniec;</w:t>
      </w:r>
    </w:p>
    <w:p>
      <w:pPr>
        <w:ind w:right="0" w:left="504" w:firstLine="-432"/>
        <w:spacing w:before="36" w:after="0" w:line="240" w:lineRule="auto"/>
        <w:jc w:val="both"/>
        <w:tabs>
          <w:tab w:val="clear" w:pos="432"/>
          <w:tab w:val="decimal" w:pos="504"/>
        </w:tabs>
        <w:numPr>
          <w:ilvl w:val="0"/>
          <w:numId w:val="4"/>
        </w:numPr>
        <w:rPr>
          <w:b w:val="true"/>
          <w:color w:val="#000000"/>
          <w:sz w:val="22"/>
          <w:lang w:val="pl-PL"/>
          <w:spacing w:val="-2"/>
          <w:w w:val="100"/>
          <w:strike w:val="false"/>
          <w:vertAlign w:val="baseline"/>
          <w:rFonts w:ascii="Arial" w:hAnsi="Arial"/>
        </w:rPr>
      </w:pPr>
      <w:r>
        <w:rPr>
          <w:b w:val="true"/>
          <w:color w:val="#000000"/>
          <w:sz w:val="22"/>
          <w:lang w:val="pl-PL"/>
          <w:spacing w:val="-2"/>
          <w:w w:val="100"/>
          <w:strike w:val="false"/>
          <w:vertAlign w:val="baseline"/>
          <w:rFonts w:ascii="Arial" w:hAnsi="Arial"/>
        </w:rPr>
        <w:t xml:space="preserve">burmistrzu - nale</w:t>
      </w:r>
      <w:r>
        <w:rPr>
          <w:b w:val="true"/>
          <w:color w:val="#000000"/>
          <w:sz w:val="22"/>
          <w:lang w:val="pl-PL"/>
          <w:spacing w:val="-2"/>
          <w:w w:val="100"/>
          <w:strike w:val="false"/>
          <w:vertAlign w:val="baseline"/>
          <w:rFonts w:ascii="Arial" w:hAnsi="Arial"/>
        </w:rPr>
        <w:t xml:space="preserve">ży przez to rozumieć Burmistrza Gminy Miasta w Węglińcu;</w:t>
      </w:r>
    </w:p>
    <w:p>
      <w:pPr>
        <w:ind w:right="72" w:left="504" w:firstLine="-432"/>
        <w:spacing w:before="36" w:after="0" w:line="280" w:lineRule="auto"/>
        <w:jc w:val="both"/>
        <w:tabs>
          <w:tab w:val="clear" w:pos="432"/>
          <w:tab w:val="decimal" w:pos="504"/>
        </w:tabs>
        <w:numPr>
          <w:ilvl w:val="0"/>
          <w:numId w:val="4"/>
        </w:numPr>
        <w:rPr>
          <w:b w:val="true"/>
          <w:color w:val="#000000"/>
          <w:sz w:val="22"/>
          <w:lang w:val="pl-PL"/>
          <w:spacing w:val="-12"/>
          <w:w w:val="100"/>
          <w:strike w:val="false"/>
          <w:vertAlign w:val="baseline"/>
          <w:rFonts w:ascii="Arial" w:hAnsi="Arial"/>
        </w:rPr>
      </w:pPr>
      <w:r>
        <w:rPr>
          <w:b w:val="true"/>
          <w:color w:val="#000000"/>
          <w:sz w:val="22"/>
          <w:lang w:val="pl-PL"/>
          <w:spacing w:val="-12"/>
          <w:w w:val="100"/>
          <w:strike w:val="false"/>
          <w:vertAlign w:val="baseline"/>
          <w:rFonts w:ascii="Arial" w:hAnsi="Arial"/>
        </w:rPr>
        <w:t xml:space="preserve">ma</w:t>
      </w:r>
      <w:r>
        <w:rPr>
          <w:b w:val="true"/>
          <w:color w:val="#000000"/>
          <w:sz w:val="22"/>
          <w:lang w:val="pl-PL"/>
          <w:spacing w:val="-12"/>
          <w:w w:val="100"/>
          <w:strike w:val="false"/>
          <w:vertAlign w:val="baseline"/>
          <w:rFonts w:ascii="Arial" w:hAnsi="Arial"/>
        </w:rPr>
        <w:t xml:space="preserve">łoletnim - należy przez to rozumieć małoletniego poniżej 18 roku życia, w stosunku do </w:t>
      </w:r>
      <w:r>
        <w:rPr>
          <w:b w:val="true"/>
          <w:color w:val="#000000"/>
          <w:sz w:val="22"/>
          <w:lang w:val="pl-PL"/>
          <w:spacing w:val="-6"/>
          <w:w w:val="100"/>
          <w:strike w:val="false"/>
          <w:vertAlign w:val="baseline"/>
          <w:rFonts w:ascii="Arial" w:hAnsi="Arial"/>
        </w:rPr>
        <w:t xml:space="preserve">którego Gmina Węgliniec jest organizatorem działalności określonej w art. 22b ww. </w:t>
      </w:r>
      <w:r>
        <w:rPr>
          <w:b w:val="true"/>
          <w:color w:val="#000000"/>
          <w:sz w:val="22"/>
          <w:lang w:val="pl-PL"/>
          <w:spacing w:val="0"/>
          <w:w w:val="100"/>
          <w:strike w:val="false"/>
          <w:vertAlign w:val="baseline"/>
          <w:rFonts w:ascii="Arial" w:hAnsi="Arial"/>
        </w:rPr>
        <w:t xml:space="preserve">ustawy;</w:t>
      </w:r>
    </w:p>
    <w:p>
      <w:pPr>
        <w:ind w:right="72" w:left="504" w:firstLine="-432"/>
        <w:spacing w:before="0" w:after="0" w:line="278" w:lineRule="auto"/>
        <w:jc w:val="both"/>
        <w:tabs>
          <w:tab w:val="clear" w:pos="432"/>
          <w:tab w:val="decimal" w:pos="504"/>
        </w:tabs>
        <w:numPr>
          <w:ilvl w:val="0"/>
          <w:numId w:val="4"/>
        </w:numPr>
        <w:rPr>
          <w:b w:val="true"/>
          <w:color w:val="#000000"/>
          <w:sz w:val="22"/>
          <w:lang w:val="pl-PL"/>
          <w:spacing w:val="4"/>
          <w:w w:val="100"/>
          <w:strike w:val="false"/>
          <w:vertAlign w:val="baseline"/>
          <w:rFonts w:ascii="Arial" w:hAnsi="Arial"/>
        </w:rPr>
      </w:pPr>
      <w:r>
        <w:rPr>
          <w:b w:val="true"/>
          <w:color w:val="#000000"/>
          <w:sz w:val="22"/>
          <w:lang w:val="pl-PL"/>
          <w:spacing w:val="4"/>
          <w:w w:val="100"/>
          <w:strike w:val="false"/>
          <w:vertAlign w:val="baseline"/>
          <w:rFonts w:ascii="Arial" w:hAnsi="Arial"/>
        </w:rPr>
        <w:t xml:space="preserve">krzywdzeniu ma</w:t>
      </w:r>
      <w:r>
        <w:rPr>
          <w:b w:val="true"/>
          <w:color w:val="#000000"/>
          <w:sz w:val="22"/>
          <w:lang w:val="pl-PL"/>
          <w:spacing w:val="4"/>
          <w:w w:val="100"/>
          <w:strike w:val="false"/>
          <w:vertAlign w:val="baseline"/>
          <w:rFonts w:ascii="Arial" w:hAnsi="Arial"/>
        </w:rPr>
        <w:t xml:space="preserve">łoletniego - należy przez to rozumieć każde zamierzone lub </w:t>
      </w:r>
      <w:r>
        <w:rPr>
          <w:b w:val="true"/>
          <w:color w:val="#000000"/>
          <w:sz w:val="22"/>
          <w:lang w:val="pl-PL"/>
          <w:spacing w:val="-14"/>
          <w:w w:val="100"/>
          <w:strike w:val="false"/>
          <w:vertAlign w:val="baseline"/>
          <w:rFonts w:ascii="Arial" w:hAnsi="Arial"/>
        </w:rPr>
        <w:t xml:space="preserve">niezamierzone działanie osoby dorosłej bądź społeczności, które ma szkodliwy wpływ na </w:t>
      </w:r>
      <w:r>
        <w:rPr>
          <w:b w:val="true"/>
          <w:color w:val="#000000"/>
          <w:sz w:val="22"/>
          <w:lang w:val="pl-PL"/>
          <w:spacing w:val="-8"/>
          <w:w w:val="100"/>
          <w:strike w:val="false"/>
          <w:vertAlign w:val="baseline"/>
          <w:rFonts w:ascii="Arial" w:hAnsi="Arial"/>
        </w:rPr>
        <w:t xml:space="preserve">zdrowie, rozwój fizyczny lub psychospołeczny małoletniego;</w:t>
      </w:r>
    </w:p>
    <w:p>
      <w:pPr>
        <w:ind w:right="72" w:left="504" w:firstLine="-432"/>
        <w:spacing w:before="0" w:after="0" w:line="278" w:lineRule="auto"/>
        <w:jc w:val="both"/>
        <w:tabs>
          <w:tab w:val="clear" w:pos="432"/>
          <w:tab w:val="decimal" w:pos="504"/>
        </w:tabs>
        <w:numPr>
          <w:ilvl w:val="0"/>
          <w:numId w:val="4"/>
        </w:numPr>
        <w:rPr>
          <w:b w:val="true"/>
          <w:color w:val="#000000"/>
          <w:sz w:val="22"/>
          <w:lang w:val="pl-PL"/>
          <w:spacing w:val="-12"/>
          <w:w w:val="100"/>
          <w:strike w:val="false"/>
          <w:vertAlign w:val="baseline"/>
          <w:rFonts w:ascii="Arial" w:hAnsi="Arial"/>
        </w:rPr>
      </w:pPr>
      <w:r>
        <w:rPr>
          <w:b w:val="true"/>
          <w:color w:val="#000000"/>
          <w:sz w:val="22"/>
          <w:lang w:val="pl-PL"/>
          <w:spacing w:val="-12"/>
          <w:w w:val="100"/>
          <w:strike w:val="false"/>
          <w:vertAlign w:val="baseline"/>
          <w:rFonts w:ascii="Arial" w:hAnsi="Arial"/>
        </w:rPr>
        <w:t xml:space="preserve">personelu - nale</w:t>
      </w:r>
      <w:r>
        <w:rPr>
          <w:b w:val="true"/>
          <w:color w:val="#000000"/>
          <w:sz w:val="22"/>
          <w:lang w:val="pl-PL"/>
          <w:spacing w:val="-12"/>
          <w:w w:val="100"/>
          <w:strike w:val="false"/>
          <w:vertAlign w:val="baseline"/>
          <w:rFonts w:ascii="Arial" w:hAnsi="Arial"/>
        </w:rPr>
        <w:t xml:space="preserve">ży przez to rozumieć każdego pracownika urzędu bez względu na formę </w:t>
      </w:r>
      <w:r>
        <w:rPr>
          <w:b w:val="true"/>
          <w:color w:val="#000000"/>
          <w:sz w:val="22"/>
          <w:lang w:val="pl-PL"/>
          <w:spacing w:val="-6"/>
          <w:w w:val="100"/>
          <w:strike w:val="false"/>
          <w:vertAlign w:val="baseline"/>
          <w:rFonts w:ascii="Arial" w:hAnsi="Arial"/>
        </w:rPr>
        <w:t xml:space="preserve">zatrudnienia, współpracownika, stażystę, wolontariusza, praktykanta lub inną osobę, która z racji pełnionej funkcji lub zadań w urzędzie ma kontakt z małoletnimi;</w:t>
      </w:r>
    </w:p>
    <w:p>
      <w:pPr>
        <w:ind w:right="72" w:left="504" w:firstLine="-432"/>
        <w:spacing w:before="0" w:after="0" w:line="280" w:lineRule="auto"/>
        <w:jc w:val="both"/>
        <w:tabs>
          <w:tab w:val="clear" w:pos="432"/>
          <w:tab w:val="decimal" w:pos="504"/>
        </w:tabs>
        <w:numPr>
          <w:ilvl w:val="0"/>
          <w:numId w:val="4"/>
        </w:numPr>
        <w:rPr>
          <w:b w:val="true"/>
          <w:color w:val="#000000"/>
          <w:sz w:val="22"/>
          <w:lang w:val="pl-PL"/>
          <w:spacing w:val="-8"/>
          <w:w w:val="100"/>
          <w:strike w:val="false"/>
          <w:vertAlign w:val="baseline"/>
          <w:rFonts w:ascii="Arial" w:hAnsi="Arial"/>
        </w:rPr>
      </w:pPr>
      <w:r>
        <w:rPr>
          <w:b w:val="true"/>
          <w:color w:val="#000000"/>
          <w:sz w:val="22"/>
          <w:lang w:val="pl-PL"/>
          <w:spacing w:val="-8"/>
          <w:w w:val="100"/>
          <w:strike w:val="false"/>
          <w:vertAlign w:val="baseline"/>
          <w:rFonts w:ascii="Arial" w:hAnsi="Arial"/>
        </w:rPr>
        <w:t xml:space="preserve">wykonawcy/organizatorze - nale</w:t>
      </w:r>
      <w:r>
        <w:rPr>
          <w:b w:val="true"/>
          <w:color w:val="#000000"/>
          <w:sz w:val="22"/>
          <w:lang w:val="pl-PL"/>
          <w:spacing w:val="-8"/>
          <w:w w:val="100"/>
          <w:strike w:val="false"/>
          <w:vertAlign w:val="baseline"/>
          <w:rFonts w:ascii="Arial" w:hAnsi="Arial"/>
        </w:rPr>
        <w:t xml:space="preserve">ży przez to rozumieć każdą osobę lub podmiot, której </w:t>
      </w:r>
      <w:r>
        <w:rPr>
          <w:b w:val="true"/>
          <w:color w:val="#000000"/>
          <w:sz w:val="22"/>
          <w:lang w:val="pl-PL"/>
          <w:spacing w:val="-6"/>
          <w:w w:val="100"/>
          <w:strike w:val="false"/>
          <w:vertAlign w:val="baseline"/>
          <w:rFonts w:ascii="Arial" w:hAnsi="Arial"/>
        </w:rPr>
        <w:t xml:space="preserve">Gmina Węgliniec, na podstawie zawartej umowy, powierza wykonywanie zadania na </w:t>
      </w:r>
      <w:r>
        <w:rPr>
          <w:b w:val="true"/>
          <w:color w:val="#000000"/>
          <w:sz w:val="22"/>
          <w:lang w:val="pl-PL"/>
          <w:spacing w:val="-8"/>
          <w:w w:val="100"/>
          <w:strike w:val="false"/>
          <w:vertAlign w:val="baseline"/>
          <w:rFonts w:ascii="Arial" w:hAnsi="Arial"/>
        </w:rPr>
        <w:t xml:space="preserve">rzecz lub z udziałem małoletnich;</w:t>
      </w:r>
    </w:p>
    <w:p>
      <w:pPr>
        <w:ind w:right="72" w:left="504" w:firstLine="-432"/>
        <w:spacing w:before="0" w:after="0" w:line="280" w:lineRule="auto"/>
        <w:jc w:val="left"/>
        <w:tabs>
          <w:tab w:val="clear" w:pos="432"/>
          <w:tab w:val="decimal" w:pos="504"/>
        </w:tabs>
        <w:numPr>
          <w:ilvl w:val="0"/>
          <w:numId w:val="4"/>
        </w:numPr>
        <w:rPr>
          <w:b w:val="true"/>
          <w:color w:val="#000000"/>
          <w:sz w:val="22"/>
          <w:lang w:val="pl-PL"/>
          <w:spacing w:val="-5"/>
          <w:w w:val="100"/>
          <w:strike w:val="false"/>
          <w:vertAlign w:val="baseline"/>
          <w:rFonts w:ascii="Arial" w:hAnsi="Arial"/>
        </w:rPr>
      </w:pPr>
      <w:r>
        <w:rPr>
          <w:b w:val="true"/>
          <w:color w:val="#000000"/>
          <w:sz w:val="22"/>
          <w:lang w:val="pl-PL"/>
          <w:spacing w:val="-5"/>
          <w:w w:val="100"/>
          <w:strike w:val="false"/>
          <w:vertAlign w:val="baseline"/>
          <w:rFonts w:ascii="Arial" w:hAnsi="Arial"/>
        </w:rPr>
        <w:t xml:space="preserve">opiekunie ma</w:t>
      </w:r>
      <w:r>
        <w:rPr>
          <w:b w:val="true"/>
          <w:color w:val="#000000"/>
          <w:sz w:val="22"/>
          <w:lang w:val="pl-PL"/>
          <w:spacing w:val="-5"/>
          <w:w w:val="100"/>
          <w:strike w:val="false"/>
          <w:vertAlign w:val="baseline"/>
          <w:rFonts w:ascii="Arial" w:hAnsi="Arial"/>
        </w:rPr>
        <w:t xml:space="preserve">łoletniego - należy przez to rozumieć rodzica lub opiekuna prawnego </w:t>
      </w:r>
      <w:r>
        <w:rPr>
          <w:b w:val="true"/>
          <w:color w:val="#000000"/>
          <w:sz w:val="22"/>
          <w:lang w:val="pl-PL"/>
          <w:spacing w:val="0"/>
          <w:w w:val="100"/>
          <w:strike w:val="false"/>
          <w:vertAlign w:val="baseline"/>
          <w:rFonts w:ascii="Arial" w:hAnsi="Arial"/>
        </w:rPr>
        <w:t xml:space="preserve">małoletniego</w:t>
      </w:r>
    </w:p>
    <w:p>
      <w:pPr>
        <w:ind w:right="0" w:left="504" w:firstLine="-432"/>
        <w:spacing w:before="0" w:after="0" w:line="240" w:lineRule="auto"/>
        <w:jc w:val="left"/>
        <w:tabs>
          <w:tab w:val="clear" w:pos="432"/>
          <w:tab w:val="decimal" w:pos="504"/>
        </w:tabs>
        <w:numPr>
          <w:ilvl w:val="0"/>
          <w:numId w:val="4"/>
        </w:numPr>
        <w:rPr>
          <w:b w:val="true"/>
          <w:color w:val="#000000"/>
          <w:sz w:val="22"/>
          <w:lang w:val="pl-PL"/>
          <w:spacing w:val="-2"/>
          <w:w w:val="100"/>
          <w:strike w:val="false"/>
          <w:vertAlign w:val="baseline"/>
          <w:rFonts w:ascii="Arial" w:hAnsi="Arial"/>
        </w:rPr>
      </w:pPr>
      <w:r>
        <w:rPr>
          <w:b w:val="true"/>
          <w:color w:val="#000000"/>
          <w:sz w:val="22"/>
          <w:lang w:val="pl-PL"/>
          <w:spacing w:val="-2"/>
          <w:w w:val="100"/>
          <w:strike w:val="false"/>
          <w:vertAlign w:val="baseline"/>
          <w:rFonts w:ascii="Arial" w:hAnsi="Arial"/>
        </w:rPr>
        <w:t xml:space="preserve">standardach - nale</w:t>
      </w:r>
      <w:r>
        <w:rPr>
          <w:b w:val="true"/>
          <w:color w:val="#000000"/>
          <w:sz w:val="22"/>
          <w:lang w:val="pl-PL"/>
          <w:spacing w:val="-2"/>
          <w:w w:val="100"/>
          <w:strike w:val="false"/>
          <w:vertAlign w:val="baseline"/>
          <w:rFonts w:ascii="Arial" w:hAnsi="Arial"/>
        </w:rPr>
        <w:t xml:space="preserve">ży przez to rozumieć standardy ochrony małoletnich</w:t>
      </w:r>
    </w:p>
    <w:p>
      <w:pPr>
        <w:ind w:right="0" w:left="504" w:firstLine="-432"/>
        <w:spacing w:before="36" w:after="0" w:line="240" w:lineRule="auto"/>
        <w:jc w:val="left"/>
        <w:tabs>
          <w:tab w:val="clear" w:pos="432"/>
          <w:tab w:val="decimal" w:pos="504"/>
        </w:tabs>
        <w:numPr>
          <w:ilvl w:val="0"/>
          <w:numId w:val="4"/>
        </w:numPr>
        <w:rPr>
          <w:b w:val="true"/>
          <w:color w:val="#000000"/>
          <w:sz w:val="22"/>
          <w:lang w:val="pl-PL"/>
          <w:spacing w:val="-8"/>
          <w:w w:val="100"/>
          <w:strike w:val="false"/>
          <w:vertAlign w:val="baseline"/>
          <w:rFonts w:ascii="Arial" w:hAnsi="Arial"/>
        </w:rPr>
      </w:pPr>
      <w:r>
        <w:rPr>
          <w:b w:val="true"/>
          <w:color w:val="#000000"/>
          <w:sz w:val="22"/>
          <w:lang w:val="pl-PL"/>
          <w:spacing w:val="-8"/>
          <w:w w:val="100"/>
          <w:strike w:val="false"/>
          <w:vertAlign w:val="baseline"/>
          <w:rFonts w:ascii="Arial" w:hAnsi="Arial"/>
        </w:rPr>
        <w:t xml:space="preserve">osobie wskazanej przez Burmistrza- nale</w:t>
      </w:r>
      <w:r>
        <w:rPr>
          <w:b w:val="true"/>
          <w:color w:val="#000000"/>
          <w:sz w:val="22"/>
          <w:lang w:val="pl-PL"/>
          <w:spacing w:val="-8"/>
          <w:w w:val="100"/>
          <w:strike w:val="false"/>
          <w:vertAlign w:val="baseline"/>
          <w:rFonts w:ascii="Arial" w:hAnsi="Arial"/>
        </w:rPr>
        <w:t xml:space="preserve">ży przez to rozumieć koordynatora standardów.</w:t>
      </w:r>
    </w:p>
    <w:p>
      <w:pPr>
        <w:ind w:right="0" w:left="0" w:firstLine="0"/>
        <w:spacing w:before="324" w:after="0" w:line="276" w:lineRule="auto"/>
        <w:jc w:val="center"/>
        <w:rPr>
          <w:b w:val="true"/>
          <w:color w:val="#000000"/>
          <w:sz w:val="21"/>
          <w:lang w:val="pl-PL"/>
          <w:spacing w:val="-10"/>
          <w:w w:val="100"/>
          <w:strike w:val="false"/>
          <w:vertAlign w:val="baseline"/>
          <w:rFonts w:ascii="Tahoma" w:hAnsi="Tahoma"/>
        </w:rPr>
      </w:pPr>
      <w:r>
        <w:rPr>
          <w:b w:val="true"/>
          <w:color w:val="#000000"/>
          <w:sz w:val="21"/>
          <w:lang w:val="pl-PL"/>
          <w:spacing w:val="-10"/>
          <w:w w:val="100"/>
          <w:strike w:val="false"/>
          <w:vertAlign w:val="baseline"/>
          <w:rFonts w:ascii="Tahoma" w:hAnsi="Tahoma"/>
        </w:rPr>
        <w:t xml:space="preserve">Rozdzia</w:t>
        <w:br/>
      </w:r>
      <w:r>
        <w:rPr>
          <w:b w:val="true"/>
          <w:color w:val="#000000"/>
          <w:sz w:val="21"/>
          <w:lang w:val="pl-PL"/>
          <w:spacing w:val="-10"/>
          <w:w w:val="100"/>
          <w:strike w:val="false"/>
          <w:vertAlign w:val="baseline"/>
          <w:rFonts w:ascii="Tahoma" w:hAnsi="Tahoma"/>
        </w:rPr>
        <w:t xml:space="preserve">ł 2.
</w:t>
        <w:br/>
      </w:r>
      <w:r>
        <w:rPr>
          <w:b w:val="true"/>
          <w:color w:val="#000000"/>
          <w:sz w:val="21"/>
          <w:lang w:val="pl-PL"/>
          <w:spacing w:val="-6"/>
          <w:w w:val="100"/>
          <w:strike w:val="false"/>
          <w:vertAlign w:val="baseline"/>
          <w:rFonts w:ascii="Tahoma" w:hAnsi="Tahoma"/>
        </w:rPr>
        <w:t xml:space="preserve">Zasady bezpiecznej relacji personelu z małoletnimi</w:t>
      </w:r>
    </w:p>
    <w:p>
      <w:pPr>
        <w:ind w:right="0" w:left="0" w:firstLine="0"/>
        <w:spacing w:before="288" w:after="0" w:line="240" w:lineRule="auto"/>
        <w:jc w:val="center"/>
        <w:rPr>
          <w:b w:val="true"/>
          <w:color w:val="#000000"/>
          <w:sz w:val="21"/>
          <w:lang w:val="pl-PL"/>
          <w:spacing w:val="0"/>
          <w:w w:val="100"/>
          <w:strike w:val="false"/>
          <w:vertAlign w:val="baseline"/>
          <w:rFonts w:ascii="Tahoma" w:hAnsi="Tahoma"/>
        </w:rPr>
      </w:pPr>
      <w:r>
        <w:rPr>
          <w:b w:val="true"/>
          <w:color w:val="#000000"/>
          <w:sz w:val="21"/>
          <w:lang w:val="pl-PL"/>
          <w:spacing w:val="0"/>
          <w:w w:val="100"/>
          <w:strike w:val="false"/>
          <w:vertAlign w:val="baseline"/>
          <w:rFonts w:ascii="Tahoma" w:hAnsi="Tahoma"/>
        </w:rPr>
        <w:t xml:space="preserve">§3.</w:t>
      </w:r>
    </w:p>
    <w:p>
      <w:pPr>
        <w:ind w:right="72" w:left="648" w:firstLine="-360"/>
        <w:spacing w:before="0" w:after="0" w:line="278" w:lineRule="auto"/>
        <w:jc w:val="both"/>
        <w:rPr>
          <w:b w:val="true"/>
          <w:color w:val="#000000"/>
          <w:sz w:val="22"/>
          <w:lang w:val="pl-PL"/>
          <w:spacing w:val="11"/>
          <w:w w:val="100"/>
          <w:strike w:val="false"/>
          <w:vertAlign w:val="baseline"/>
          <w:rFonts w:ascii="Arial" w:hAnsi="Arial"/>
        </w:rPr>
      </w:pPr>
      <w:r>
        <w:rPr>
          <w:b w:val="true"/>
          <w:color w:val="#000000"/>
          <w:sz w:val="22"/>
          <w:lang w:val="pl-PL"/>
          <w:spacing w:val="11"/>
          <w:w w:val="100"/>
          <w:strike w:val="false"/>
          <w:vertAlign w:val="baseline"/>
          <w:rFonts w:ascii="Arial" w:hAnsi="Arial"/>
        </w:rPr>
        <w:t xml:space="preserve">1. Personel traktuje ma</w:t>
      </w:r>
      <w:r>
        <w:rPr>
          <w:b w:val="true"/>
          <w:color w:val="#000000"/>
          <w:sz w:val="22"/>
          <w:lang w:val="pl-PL"/>
          <w:spacing w:val="11"/>
          <w:w w:val="100"/>
          <w:strike w:val="false"/>
          <w:vertAlign w:val="baseline"/>
          <w:rFonts w:ascii="Arial" w:hAnsi="Arial"/>
        </w:rPr>
        <w:t xml:space="preserve">łoletnich z szacunkiem oraz uwzględnia ich godność </w:t>
      </w:r>
      <w:r>
        <w:rPr>
          <w:b w:val="true"/>
          <w:color w:val="#000000"/>
          <w:sz w:val="22"/>
          <w:lang w:val="pl-PL"/>
          <w:spacing w:val="-2"/>
          <w:w w:val="100"/>
          <w:strike w:val="false"/>
          <w:vertAlign w:val="baseline"/>
          <w:rFonts w:ascii="Arial" w:hAnsi="Arial"/>
        </w:rPr>
        <w:t xml:space="preserve">i indywidualne potrzeby, w tym związane z niepełnosprawnością i specjalnymi </w:t>
      </w:r>
      <w:r>
        <w:rPr>
          <w:b w:val="true"/>
          <w:color w:val="#000000"/>
          <w:sz w:val="22"/>
          <w:lang w:val="pl-PL"/>
          <w:spacing w:val="-8"/>
          <w:w w:val="100"/>
          <w:strike w:val="false"/>
          <w:vertAlign w:val="baseline"/>
          <w:rFonts w:ascii="Arial" w:hAnsi="Arial"/>
        </w:rPr>
        <w:t xml:space="preserve">potrzebami edukacyjnymi.</w:t>
      </w:r>
    </w:p>
    <w:p>
      <w:pPr>
        <w:sectPr>
          <w:pgSz w:w="11918" w:h="16854" w:orient="portrait"/>
          <w:type w:val="nextPage"/>
          <w:textDirection w:val="lrTb"/>
          <w:pgMar w:bottom="77" w:top="1400" w:right="1763" w:left="995" w:header="720" w:footer="720"/>
          <w:titlePg w:val="false"/>
        </w:sectPr>
      </w:pPr>
    </w:p>
    <w:p>
      <w:pPr>
        <w:ind w:right="0" w:left="0" w:firstLine="0"/>
        <w:spacing w:before="0" w:after="0" w:line="276" w:lineRule="auto"/>
        <w:jc w:val="center"/>
        <w:rPr>
          <w:b w:val="true"/>
          <w:color w:val="#000000"/>
          <w:sz w:val="22"/>
          <w:lang w:val="pl-PL"/>
          <w:spacing w:val="5"/>
          <w:w w:val="100"/>
          <w:strike w:val="false"/>
          <w:vertAlign w:val="baseline"/>
          <w:rFonts w:ascii="Arial" w:hAnsi="Arial"/>
        </w:rPr>
      </w:pPr>
      <w:r>
        <w:pict>
          <v:shapetype id="_x0000_t4" coordsize="21600,21600" o:spt="202" path="m,l,21600r21600,l21600,xe">
            <v:stroke joinstyle="miter"/>
            <v:path gradientshapeok="t" o:connecttype="rect"/>
          </v:shapetype>
          <v:shape id="_x0000_s3" type="#_x0000_t4" filled="f" strokecolor="#000000" stroked="f" style="position:absolute;width:16.2pt;height:28.8pt;z-index:-997;margin-left:472.75pt;margin-top:741.2pt;mso-wrap-distance-left:0pt;mso-wrap-distance-right:0pt">
            <w10:wrap type="square" side="both"/>
            <v:fill opacity="1" o:opacity2="1" recolor="f" rotate="f" type="solid"/>
            <v:textbox inset="0pt, 0pt, 0pt, 0pt">
              <w:txbxContent>
                <w:p>
                  <w:pPr>
                    <w:ind w:right="0" w:left="0" w:firstLine="0"/>
                    <w:spacing w:before="0" w:after="0" w:line="213" w:lineRule="auto"/>
                    <w:jc w:val="center"/>
                    <w:framePr w:hAnchor="text" w:vAnchor="text" w:x="9455" w:y="14824" w:w="324" w:h="576" w:hSpace="0" w:vSpace="0" w:wrap="3"/>
                    <w:rPr>
                      <w:color w:val="#000000"/>
                      <w:sz w:val="56"/>
                      <w:lang w:val="pl-PL"/>
                      <w:spacing w:val="0"/>
                      <w:w w:val="50"/>
                      <w:strike w:val="false"/>
                      <w:vertAlign w:val="baseline"/>
                      <w:rFonts w:ascii="Arial" w:hAnsi="Arial"/>
                    </w:rPr>
                  </w:pPr>
                  <w:r>
                    <w:rPr>
                      <w:color w:val="#000000"/>
                      <w:sz w:val="56"/>
                      <w:lang w:val="pl-PL"/>
                      <w:spacing w:val="0"/>
                      <w:w w:val="50"/>
                      <w:strike w:val="false"/>
                      <w:vertAlign w:val="baseline"/>
                      <w:rFonts w:ascii="Arial" w:hAnsi="Arial"/>
                    </w:rPr>
                    <w:t xml:space="preserve">co</w:t>
                  </w:r>
                </w:p>
              </w:txbxContent>
            </v:textbox>
          </v:shape>
        </w:pict>
      </w:r>
      <w:r>
        <w:rPr>
          <w:b w:val="true"/>
          <w:color w:val="#000000"/>
          <w:sz w:val="22"/>
          <w:lang w:val="pl-PL"/>
          <w:spacing w:val="5"/>
          <w:w w:val="100"/>
          <w:strike w:val="false"/>
          <w:vertAlign w:val="baseline"/>
          <w:rFonts w:ascii="Arial" w:hAnsi="Arial"/>
        </w:rPr>
        <w:t xml:space="preserve">2. Personel traktuje ma</w:t>
        <w:br/>
      </w:r>
      <w:r>
        <w:rPr>
          <w:b w:val="true"/>
          <w:color w:val="#000000"/>
          <w:sz w:val="22"/>
          <w:lang w:val="pl-PL"/>
          <w:spacing w:val="5"/>
          <w:w w:val="100"/>
          <w:strike w:val="false"/>
          <w:vertAlign w:val="baseline"/>
          <w:rFonts w:ascii="Arial" w:hAnsi="Arial"/>
        </w:rPr>
        <w:t xml:space="preserve">łoletnich równo bez względu na ich płeć, sprawność lub
</w:t>
        <w:br/>
      </w:r>
      <w:r>
        <w:rPr>
          <w:b w:val="true"/>
          <w:color w:val="#000000"/>
          <w:sz w:val="22"/>
          <w:lang w:val="pl-PL"/>
          <w:spacing w:val="-8"/>
          <w:w w:val="100"/>
          <w:strike w:val="false"/>
          <w:vertAlign w:val="baseline"/>
          <w:rFonts w:ascii="Arial" w:hAnsi="Arial"/>
        </w:rPr>
        <w:t xml:space="preserve">niepełnosprawność, status społeczny, etniczny, kulturowy, religijny i światopogląd.</w:t>
      </w:r>
    </w:p>
    <w:p>
      <w:pPr>
        <w:ind w:right="216" w:left="576" w:firstLine="-360"/>
        <w:spacing w:before="0" w:after="0" w:line="278" w:lineRule="auto"/>
        <w:jc w:val="both"/>
        <w:rPr>
          <w:b w:val="true"/>
          <w:color w:val="#000000"/>
          <w:sz w:val="22"/>
          <w:lang w:val="pl-PL"/>
          <w:spacing w:val="-9"/>
          <w:w w:val="100"/>
          <w:strike w:val="false"/>
          <w:vertAlign w:val="baseline"/>
          <w:rFonts w:ascii="Arial" w:hAnsi="Arial"/>
        </w:rPr>
      </w:pPr>
      <w:r>
        <w:rPr>
          <w:b w:val="true"/>
          <w:color w:val="#000000"/>
          <w:sz w:val="22"/>
          <w:lang w:val="pl-PL"/>
          <w:spacing w:val="-9"/>
          <w:w w:val="100"/>
          <w:strike w:val="false"/>
          <w:vertAlign w:val="baseline"/>
          <w:rFonts w:ascii="Arial" w:hAnsi="Arial"/>
        </w:rPr>
        <w:t xml:space="preserve">3. Komunikaty b</w:t>
      </w:r>
      <w:r>
        <w:rPr>
          <w:b w:val="true"/>
          <w:color w:val="#000000"/>
          <w:sz w:val="22"/>
          <w:lang w:val="pl-PL"/>
          <w:spacing w:val="-9"/>
          <w:w w:val="100"/>
          <w:strike w:val="false"/>
          <w:vertAlign w:val="baseline"/>
          <w:rFonts w:ascii="Arial" w:hAnsi="Arial"/>
        </w:rPr>
        <w:t xml:space="preserve">ądź działania personelu wobec małoletniego są adekwatne do sytuacji, </w:t>
      </w:r>
      <w:r>
        <w:rPr>
          <w:b w:val="true"/>
          <w:color w:val="#000000"/>
          <w:sz w:val="22"/>
          <w:lang w:val="pl-PL"/>
          <w:spacing w:val="18"/>
          <w:w w:val="100"/>
          <w:strike w:val="false"/>
          <w:vertAlign w:val="baseline"/>
          <w:rFonts w:ascii="Arial" w:hAnsi="Arial"/>
        </w:rPr>
        <w:t xml:space="preserve">bezpieczne, uzasadnione i sprawiedliwe wobec innych małoletnich; </w:t>
      </w:r>
      <w:r>
        <w:rPr>
          <w:b w:val="true"/>
          <w:color w:val="#000000"/>
          <w:sz w:val="22"/>
          <w:lang w:val="pl-PL"/>
          <w:spacing w:val="-7"/>
          <w:w w:val="100"/>
          <w:strike w:val="false"/>
          <w:vertAlign w:val="baseline"/>
          <w:rFonts w:ascii="Arial" w:hAnsi="Arial"/>
        </w:rPr>
        <w:t xml:space="preserve">w komunikacji z małoletnimi personel zachowuje cierpliwość i szacunek.</w:t>
      </w:r>
    </w:p>
    <w:p>
      <w:pPr>
        <w:ind w:right="0" w:left="216" w:firstLine="0"/>
        <w:spacing w:before="0" w:after="0" w:line="240" w:lineRule="auto"/>
        <w:jc w:val="left"/>
        <w:rPr>
          <w:b w:val="true"/>
          <w:color w:val="#000000"/>
          <w:sz w:val="22"/>
          <w:lang w:val="pl-PL"/>
          <w:spacing w:val="-5"/>
          <w:w w:val="100"/>
          <w:strike w:val="false"/>
          <w:vertAlign w:val="baseline"/>
          <w:rFonts w:ascii="Arial" w:hAnsi="Arial"/>
        </w:rPr>
      </w:pPr>
      <w:r>
        <w:rPr>
          <w:b w:val="true"/>
          <w:color w:val="#000000"/>
          <w:sz w:val="22"/>
          <w:lang w:val="pl-PL"/>
          <w:spacing w:val="-5"/>
          <w:w w:val="100"/>
          <w:strike w:val="false"/>
          <w:vertAlign w:val="baseline"/>
          <w:rFonts w:ascii="Arial" w:hAnsi="Arial"/>
        </w:rPr>
        <w:t xml:space="preserve">4. Personel szanuje prawo ma</w:t>
      </w:r>
      <w:r>
        <w:rPr>
          <w:b w:val="true"/>
          <w:color w:val="#000000"/>
          <w:sz w:val="22"/>
          <w:lang w:val="pl-PL"/>
          <w:spacing w:val="-5"/>
          <w:w w:val="100"/>
          <w:strike w:val="false"/>
          <w:vertAlign w:val="baseline"/>
          <w:rFonts w:ascii="Arial" w:hAnsi="Arial"/>
        </w:rPr>
        <w:t xml:space="preserve">łoletniego do prywatności.</w:t>
      </w:r>
    </w:p>
    <w:p>
      <w:pPr>
        <w:ind w:right="0" w:left="216" w:firstLine="0"/>
        <w:spacing w:before="36" w:after="0" w:line="240" w:lineRule="auto"/>
        <w:jc w:val="left"/>
        <w:rPr>
          <w:b w:val="true"/>
          <w:color w:val="#000000"/>
          <w:sz w:val="22"/>
          <w:lang w:val="pl-PL"/>
          <w:spacing w:val="-2"/>
          <w:w w:val="100"/>
          <w:strike w:val="false"/>
          <w:vertAlign w:val="baseline"/>
          <w:rFonts w:ascii="Arial" w:hAnsi="Arial"/>
        </w:rPr>
      </w:pPr>
      <w:r>
        <w:rPr>
          <w:b w:val="true"/>
          <w:color w:val="#000000"/>
          <w:sz w:val="22"/>
          <w:lang w:val="pl-PL"/>
          <w:spacing w:val="-2"/>
          <w:w w:val="100"/>
          <w:strike w:val="false"/>
          <w:vertAlign w:val="baseline"/>
          <w:rFonts w:ascii="Arial" w:hAnsi="Arial"/>
        </w:rPr>
        <w:t xml:space="preserve">5. Personelowi nie wolno:</w:t>
      </w:r>
    </w:p>
    <w:p>
      <w:pPr>
        <w:ind w:right="0" w:left="576" w:firstLine="0"/>
        <w:spacing w:before="72" w:after="0" w:line="240" w:lineRule="auto"/>
        <w:jc w:val="left"/>
        <w:rPr>
          <w:b w:val="true"/>
          <w:color w:val="#000000"/>
          <w:sz w:val="22"/>
          <w:lang w:val="pl-PL"/>
          <w:spacing w:val="-3"/>
          <w:w w:val="100"/>
          <w:strike w:val="false"/>
          <w:vertAlign w:val="baseline"/>
          <w:rFonts w:ascii="Arial" w:hAnsi="Arial"/>
        </w:rPr>
      </w:pPr>
      <w:r>
        <w:rPr>
          <w:b w:val="true"/>
          <w:color w:val="#000000"/>
          <w:sz w:val="22"/>
          <w:lang w:val="pl-PL"/>
          <w:spacing w:val="-3"/>
          <w:w w:val="100"/>
          <w:strike w:val="false"/>
          <w:vertAlign w:val="baseline"/>
          <w:rFonts w:ascii="Arial" w:hAnsi="Arial"/>
        </w:rPr>
        <w:t xml:space="preserve">ł) utrwalać wizerunku małoletniego dla potrzeb prywatnych;</w:t>
      </w:r>
    </w:p>
    <w:p>
      <w:pPr>
        <w:ind w:right="216" w:left="1008" w:firstLine="-432"/>
        <w:spacing w:before="0" w:after="0" w:line="283" w:lineRule="auto"/>
        <w:jc w:val="left"/>
        <w:tabs>
          <w:tab w:val="clear" w:pos="432"/>
          <w:tab w:val="decimal" w:pos="1008"/>
        </w:tabs>
        <w:numPr>
          <w:ilvl w:val="0"/>
          <w:numId w:val="5"/>
        </w:numPr>
        <w:rPr>
          <w:b w:val="true"/>
          <w:color w:val="#000000"/>
          <w:sz w:val="22"/>
          <w:lang w:val="pl-PL"/>
          <w:spacing w:val="-2"/>
          <w:w w:val="100"/>
          <w:strike w:val="false"/>
          <w:vertAlign w:val="baseline"/>
          <w:rFonts w:ascii="Arial" w:hAnsi="Arial"/>
        </w:rPr>
      </w:pPr>
      <w:r>
        <w:rPr>
          <w:b w:val="true"/>
          <w:color w:val="#000000"/>
          <w:sz w:val="22"/>
          <w:lang w:val="pl-PL"/>
          <w:spacing w:val="-2"/>
          <w:w w:val="100"/>
          <w:strike w:val="false"/>
          <w:vertAlign w:val="baseline"/>
          <w:rFonts w:ascii="Arial" w:hAnsi="Arial"/>
        </w:rPr>
        <w:t xml:space="preserve">wchodzi</w:t>
      </w:r>
      <w:r>
        <w:rPr>
          <w:b w:val="true"/>
          <w:color w:val="#000000"/>
          <w:sz w:val="22"/>
          <w:lang w:val="pl-PL"/>
          <w:spacing w:val="-2"/>
          <w:w w:val="100"/>
          <w:strike w:val="false"/>
          <w:vertAlign w:val="baseline"/>
          <w:rFonts w:ascii="Arial" w:hAnsi="Arial"/>
        </w:rPr>
        <w:t xml:space="preserve">ć w relacje jakiejkolwiek zależności wobec małoletniego lub jego </w:t>
      </w:r>
      <w:r>
        <w:rPr>
          <w:b w:val="true"/>
          <w:color w:val="#000000"/>
          <w:sz w:val="22"/>
          <w:lang w:val="pl-PL"/>
          <w:spacing w:val="0"/>
          <w:w w:val="100"/>
          <w:strike w:val="false"/>
          <w:vertAlign w:val="baseline"/>
          <w:rFonts w:ascii="Arial" w:hAnsi="Arial"/>
        </w:rPr>
        <w:t xml:space="preserve">opiekunów;</w:t>
      </w:r>
    </w:p>
    <w:p>
      <w:pPr>
        <w:ind w:right="216" w:left="1008" w:firstLine="-432"/>
        <w:spacing w:before="0" w:after="0" w:line="278" w:lineRule="auto"/>
        <w:jc w:val="left"/>
        <w:tabs>
          <w:tab w:val="clear" w:pos="432"/>
          <w:tab w:val="decimal" w:pos="1008"/>
        </w:tabs>
        <w:numPr>
          <w:ilvl w:val="0"/>
          <w:numId w:val="5"/>
        </w:numPr>
        <w:rPr>
          <w:b w:val="true"/>
          <w:color w:val="#000000"/>
          <w:sz w:val="22"/>
          <w:lang w:val="pl-PL"/>
          <w:spacing w:val="-3"/>
          <w:w w:val="100"/>
          <w:strike w:val="false"/>
          <w:vertAlign w:val="baseline"/>
          <w:rFonts w:ascii="Arial" w:hAnsi="Arial"/>
        </w:rPr>
      </w:pPr>
      <w:r>
        <w:rPr>
          <w:b w:val="true"/>
          <w:color w:val="#000000"/>
          <w:sz w:val="22"/>
          <w:lang w:val="pl-PL"/>
          <w:spacing w:val="-3"/>
          <w:w w:val="100"/>
          <w:strike w:val="false"/>
          <w:vertAlign w:val="baseline"/>
          <w:rFonts w:ascii="Arial" w:hAnsi="Arial"/>
        </w:rPr>
        <w:t xml:space="preserve">proponowa</w:t>
      </w:r>
      <w:r>
        <w:rPr>
          <w:b w:val="true"/>
          <w:color w:val="#000000"/>
          <w:sz w:val="22"/>
          <w:lang w:val="pl-PL"/>
          <w:spacing w:val="-3"/>
          <w:w w:val="100"/>
          <w:strike w:val="false"/>
          <w:vertAlign w:val="baseline"/>
          <w:rFonts w:ascii="Arial" w:hAnsi="Arial"/>
        </w:rPr>
        <w:t xml:space="preserve">ć małoletniemu alkoholu, wyrobów tytoniowych ani substancji </w:t>
      </w:r>
      <w:r>
        <w:rPr>
          <w:b w:val="true"/>
          <w:color w:val="#000000"/>
          <w:sz w:val="22"/>
          <w:lang w:val="pl-PL"/>
          <w:spacing w:val="-8"/>
          <w:w w:val="100"/>
          <w:strike w:val="false"/>
          <w:vertAlign w:val="baseline"/>
          <w:rFonts w:ascii="Arial" w:hAnsi="Arial"/>
        </w:rPr>
        <w:t xml:space="preserve">nielegalnych, jak również używać ich w obecności małoletnich;</w:t>
      </w:r>
    </w:p>
    <w:p>
      <w:pPr>
        <w:ind w:right="0" w:left="1008" w:firstLine="-432"/>
        <w:spacing w:before="0" w:after="0" w:line="240" w:lineRule="auto"/>
        <w:jc w:val="left"/>
        <w:tabs>
          <w:tab w:val="clear" w:pos="432"/>
          <w:tab w:val="decimal" w:pos="1008"/>
        </w:tabs>
        <w:numPr>
          <w:ilvl w:val="0"/>
          <w:numId w:val="5"/>
        </w:numPr>
        <w:rPr>
          <w:b w:val="true"/>
          <w:color w:val="#000000"/>
          <w:sz w:val="22"/>
          <w:lang w:val="pl-PL"/>
          <w:spacing w:val="-1"/>
          <w:w w:val="100"/>
          <w:strike w:val="false"/>
          <w:vertAlign w:val="baseline"/>
          <w:rFonts w:ascii="Arial" w:hAnsi="Arial"/>
        </w:rPr>
      </w:pPr>
      <w:r>
        <w:rPr>
          <w:b w:val="true"/>
          <w:color w:val="#000000"/>
          <w:sz w:val="22"/>
          <w:lang w:val="pl-PL"/>
          <w:spacing w:val="-1"/>
          <w:w w:val="100"/>
          <w:strike w:val="false"/>
          <w:vertAlign w:val="baseline"/>
          <w:rFonts w:ascii="Arial" w:hAnsi="Arial"/>
        </w:rPr>
        <w:t xml:space="preserve">stosowa</w:t>
      </w:r>
      <w:r>
        <w:rPr>
          <w:b w:val="true"/>
          <w:color w:val="#000000"/>
          <w:sz w:val="22"/>
          <w:lang w:val="pl-PL"/>
          <w:spacing w:val="-1"/>
          <w:w w:val="100"/>
          <w:strike w:val="false"/>
          <w:vertAlign w:val="baseline"/>
          <w:rFonts w:ascii="Arial" w:hAnsi="Arial"/>
        </w:rPr>
        <w:t xml:space="preserve">ć działań przemocowych wobec małoletniego.</w:t>
      </w:r>
    </w:p>
    <w:p>
      <w:pPr>
        <w:ind w:right="216" w:left="576" w:firstLine="-360"/>
        <w:spacing w:before="36" w:after="0" w:line="276" w:lineRule="auto"/>
        <w:jc w:val="left"/>
        <w:rPr>
          <w:b w:val="true"/>
          <w:color w:val="#000000"/>
          <w:sz w:val="22"/>
          <w:lang w:val="pl-PL"/>
          <w:spacing w:val="-5"/>
          <w:w w:val="100"/>
          <w:strike w:val="false"/>
          <w:vertAlign w:val="baseline"/>
          <w:rFonts w:ascii="Arial" w:hAnsi="Arial"/>
        </w:rPr>
      </w:pPr>
      <w:r>
        <w:rPr>
          <w:b w:val="true"/>
          <w:color w:val="#000000"/>
          <w:sz w:val="22"/>
          <w:lang w:val="pl-PL"/>
          <w:spacing w:val="-5"/>
          <w:w w:val="100"/>
          <w:strike w:val="false"/>
          <w:vertAlign w:val="baseline"/>
          <w:rFonts w:ascii="Arial" w:hAnsi="Arial"/>
        </w:rPr>
        <w:t xml:space="preserve">6. Kontakt personelu z ma</w:t>
      </w:r>
      <w:r>
        <w:rPr>
          <w:b w:val="true"/>
          <w:color w:val="#000000"/>
          <w:sz w:val="22"/>
          <w:lang w:val="pl-PL"/>
          <w:spacing w:val="-5"/>
          <w:w w:val="100"/>
          <w:strike w:val="false"/>
          <w:vertAlign w:val="baseline"/>
          <w:rFonts w:ascii="Arial" w:hAnsi="Arial"/>
        </w:rPr>
        <w:t xml:space="preserve">łoletnimi powinien odbywać się wyłącznie w godzinach pracy </w:t>
      </w:r>
      <w:r>
        <w:rPr>
          <w:b w:val="true"/>
          <w:color w:val="#000000"/>
          <w:sz w:val="22"/>
          <w:lang w:val="pl-PL"/>
          <w:spacing w:val="-9"/>
          <w:w w:val="100"/>
          <w:strike w:val="false"/>
          <w:vertAlign w:val="baseline"/>
          <w:rFonts w:ascii="Arial" w:hAnsi="Arial"/>
        </w:rPr>
        <w:t xml:space="preserve">i dotyczyć celów m. in. służbowych, opiekuńczych i wychowawczych, edukacyjnych.</w:t>
      </w:r>
    </w:p>
    <w:p>
      <w:pPr>
        <w:ind w:right="216" w:left="504" w:firstLine="-288"/>
        <w:spacing w:before="0" w:after="0" w:line="283" w:lineRule="auto"/>
        <w:jc w:val="left"/>
        <w:rPr>
          <w:b w:val="true"/>
          <w:color w:val="#000000"/>
          <w:sz w:val="22"/>
          <w:lang w:val="pl-PL"/>
          <w:spacing w:val="-12"/>
          <w:w w:val="100"/>
          <w:strike w:val="false"/>
          <w:vertAlign w:val="baseline"/>
          <w:rFonts w:ascii="Arial" w:hAnsi="Arial"/>
        </w:rPr>
      </w:pPr>
      <w:r>
        <w:rPr>
          <w:b w:val="true"/>
          <w:color w:val="#000000"/>
          <w:sz w:val="22"/>
          <w:lang w:val="pl-PL"/>
          <w:spacing w:val="-12"/>
          <w:w w:val="100"/>
          <w:strike w:val="false"/>
          <w:vertAlign w:val="baseline"/>
          <w:rFonts w:ascii="Arial" w:hAnsi="Arial"/>
        </w:rPr>
        <w:t xml:space="preserve">7. Istniej</w:t>
      </w:r>
      <w:r>
        <w:rPr>
          <w:b w:val="true"/>
          <w:color w:val="#000000"/>
          <w:sz w:val="22"/>
          <w:lang w:val="pl-PL"/>
          <w:spacing w:val="-12"/>
          <w:w w:val="100"/>
          <w:strike w:val="false"/>
          <w:vertAlign w:val="baseline"/>
          <w:rFonts w:ascii="Arial" w:hAnsi="Arial"/>
        </w:rPr>
        <w:t xml:space="preserve">ą sytuacje, w których fizyczny kontakt z małoletnim może być stosowany i spełnia </w:t>
      </w:r>
      <w:r>
        <w:rPr>
          <w:b w:val="true"/>
          <w:color w:val="#000000"/>
          <w:sz w:val="22"/>
          <w:lang w:val="pl-PL"/>
          <w:spacing w:val="-8"/>
          <w:w w:val="100"/>
          <w:strike w:val="false"/>
          <w:vertAlign w:val="baseline"/>
          <w:rFonts w:ascii="Arial" w:hAnsi="Arial"/>
        </w:rPr>
        <w:t xml:space="preserve">zasady bezpiecznego kontaktu, gdy:</w:t>
      </w:r>
    </w:p>
    <w:p>
      <w:pPr>
        <w:ind w:right="216" w:left="936" w:firstLine="-360"/>
        <w:spacing w:before="0" w:after="0" w:line="280" w:lineRule="auto"/>
        <w:jc w:val="both"/>
        <w:tabs>
          <w:tab w:val="clear" w:pos="360"/>
          <w:tab w:val="decimal" w:pos="936"/>
        </w:tabs>
        <w:numPr>
          <w:ilvl w:val="0"/>
          <w:numId w:val="6"/>
        </w:numPr>
        <w:rPr>
          <w:b w:val="true"/>
          <w:color w:val="#000000"/>
          <w:sz w:val="22"/>
          <w:lang w:val="pl-PL"/>
          <w:spacing w:val="-12"/>
          <w:w w:val="100"/>
          <w:strike w:val="false"/>
          <w:vertAlign w:val="baseline"/>
          <w:rFonts w:ascii="Arial" w:hAnsi="Arial"/>
        </w:rPr>
      </w:pPr>
      <w:r>
        <w:rPr>
          <w:b w:val="true"/>
          <w:color w:val="#000000"/>
          <w:sz w:val="22"/>
          <w:lang w:val="pl-PL"/>
          <w:spacing w:val="-12"/>
          <w:w w:val="100"/>
          <w:strike w:val="false"/>
          <w:vertAlign w:val="baseline"/>
          <w:rFonts w:ascii="Arial" w:hAnsi="Arial"/>
        </w:rPr>
        <w:t xml:space="preserve">jest ochron</w:t>
      </w:r>
      <w:r>
        <w:rPr>
          <w:b w:val="true"/>
          <w:color w:val="#000000"/>
          <w:sz w:val="22"/>
          <w:lang w:val="pl-PL"/>
          <w:spacing w:val="-12"/>
          <w:w w:val="100"/>
          <w:strike w:val="false"/>
          <w:vertAlign w:val="baseline"/>
          <w:rFonts w:ascii="Arial" w:hAnsi="Arial"/>
        </w:rPr>
        <w:t xml:space="preserve">ą przed upadkiem, atakiem lub inną szczególną sytuacją np. w sytuacji </w:t>
      </w:r>
      <w:r>
        <w:rPr>
          <w:b w:val="true"/>
          <w:color w:val="#000000"/>
          <w:sz w:val="22"/>
          <w:lang w:val="pl-PL"/>
          <w:spacing w:val="-1"/>
          <w:w w:val="100"/>
          <w:strike w:val="false"/>
          <w:vertAlign w:val="baseline"/>
          <w:rFonts w:ascii="Arial" w:hAnsi="Arial"/>
        </w:rPr>
        <w:t xml:space="preserve">napadu złości, autoagresji oraz zachowań zagrażających bezpieczeństwu </w:t>
      </w:r>
      <w:r>
        <w:rPr>
          <w:b w:val="true"/>
          <w:color w:val="#000000"/>
          <w:sz w:val="22"/>
          <w:lang w:val="pl-PL"/>
          <w:spacing w:val="-6"/>
          <w:w w:val="100"/>
          <w:strike w:val="false"/>
          <w:vertAlign w:val="baseline"/>
          <w:rFonts w:ascii="Arial" w:hAnsi="Arial"/>
        </w:rPr>
        <w:t xml:space="preserve">małoletniego;</w:t>
      </w:r>
    </w:p>
    <w:p>
      <w:pPr>
        <w:ind w:right="216" w:left="936" w:firstLine="-360"/>
        <w:spacing w:before="0" w:after="0" w:line="278" w:lineRule="auto"/>
        <w:jc w:val="both"/>
        <w:tabs>
          <w:tab w:val="clear" w:pos="360"/>
          <w:tab w:val="decimal" w:pos="936"/>
        </w:tabs>
        <w:numPr>
          <w:ilvl w:val="0"/>
          <w:numId w:val="6"/>
        </w:numPr>
        <w:rPr>
          <w:b w:val="true"/>
          <w:color w:val="#000000"/>
          <w:sz w:val="22"/>
          <w:lang w:val="pl-PL"/>
          <w:spacing w:val="-12"/>
          <w:w w:val="100"/>
          <w:strike w:val="false"/>
          <w:vertAlign w:val="baseline"/>
          <w:rFonts w:ascii="Arial" w:hAnsi="Arial"/>
        </w:rPr>
      </w:pPr>
      <w:r>
        <w:rPr>
          <w:b w:val="true"/>
          <w:color w:val="#000000"/>
          <w:sz w:val="22"/>
          <w:lang w:val="pl-PL"/>
          <w:spacing w:val="-12"/>
          <w:w w:val="100"/>
          <w:strike w:val="false"/>
          <w:vertAlign w:val="baseline"/>
          <w:rFonts w:ascii="Arial" w:hAnsi="Arial"/>
        </w:rPr>
        <w:t xml:space="preserve">jest odpowiedzi</w:t>
      </w:r>
      <w:r>
        <w:rPr>
          <w:b w:val="true"/>
          <w:color w:val="#000000"/>
          <w:sz w:val="22"/>
          <w:lang w:val="pl-PL"/>
          <w:spacing w:val="-12"/>
          <w:w w:val="100"/>
          <w:strike w:val="false"/>
          <w:vertAlign w:val="baseline"/>
          <w:rFonts w:ascii="Arial" w:hAnsi="Arial"/>
        </w:rPr>
        <w:t xml:space="preserve">ą na potrzeby małoletniego w danym momencie np. ze względu na </w:t>
      </w:r>
      <w:r>
        <w:rPr>
          <w:b w:val="true"/>
          <w:color w:val="#000000"/>
          <w:sz w:val="22"/>
          <w:lang w:val="pl-PL"/>
          <w:spacing w:val="-3"/>
          <w:w w:val="100"/>
          <w:strike w:val="false"/>
          <w:vertAlign w:val="baseline"/>
          <w:rFonts w:ascii="Arial" w:hAnsi="Arial"/>
        </w:rPr>
        <w:t xml:space="preserve">strach, smutek, tęsknotę za opiekunem, podtrzymacie i przytrzymanie przy wsiadaniu/wysiadaniu oraz odprowadzaniu i przyprowadzaniu małoletniego do </w:t>
      </w:r>
      <w:r>
        <w:rPr>
          <w:b w:val="true"/>
          <w:color w:val="#000000"/>
          <w:sz w:val="22"/>
          <w:lang w:val="pl-PL"/>
          <w:spacing w:val="-6"/>
          <w:w w:val="100"/>
          <w:strike w:val="false"/>
          <w:vertAlign w:val="baseline"/>
          <w:rFonts w:ascii="Arial" w:hAnsi="Arial"/>
        </w:rPr>
        <w:t xml:space="preserve">i z placówki oświatowej itp.;</w:t>
      </w:r>
    </w:p>
    <w:p>
      <w:pPr>
        <w:ind w:right="0" w:left="936" w:firstLine="-360"/>
        <w:spacing w:before="0" w:after="0" w:line="240" w:lineRule="auto"/>
        <w:jc w:val="both"/>
        <w:tabs>
          <w:tab w:val="clear" w:pos="360"/>
          <w:tab w:val="decimal" w:pos="936"/>
        </w:tabs>
        <w:numPr>
          <w:ilvl w:val="0"/>
          <w:numId w:val="6"/>
        </w:numPr>
        <w:rPr>
          <w:b w:val="true"/>
          <w:color w:val="#000000"/>
          <w:sz w:val="22"/>
          <w:lang w:val="pl-PL"/>
          <w:spacing w:val="-2"/>
          <w:w w:val="100"/>
          <w:strike w:val="false"/>
          <w:vertAlign w:val="baseline"/>
          <w:rFonts w:ascii="Arial" w:hAnsi="Arial"/>
        </w:rPr>
      </w:pPr>
      <w:r>
        <w:rPr>
          <w:b w:val="true"/>
          <w:color w:val="#000000"/>
          <w:sz w:val="22"/>
          <w:lang w:val="pl-PL"/>
          <w:spacing w:val="-2"/>
          <w:w w:val="100"/>
          <w:strike w:val="false"/>
          <w:vertAlign w:val="baseline"/>
          <w:rFonts w:ascii="Arial" w:hAnsi="Arial"/>
        </w:rPr>
        <w:t xml:space="preserve">wynika ze specyfiki prowadzonych zaj</w:t>
      </w:r>
      <w:r>
        <w:rPr>
          <w:b w:val="true"/>
          <w:color w:val="#000000"/>
          <w:sz w:val="22"/>
          <w:lang w:val="pl-PL"/>
          <w:spacing w:val="-2"/>
          <w:w w:val="100"/>
          <w:strike w:val="false"/>
          <w:vertAlign w:val="baseline"/>
          <w:rFonts w:ascii="Arial" w:hAnsi="Arial"/>
        </w:rPr>
        <w:t xml:space="preserve">ęć lub spotkań.</w:t>
      </w:r>
    </w:p>
    <w:p>
      <w:pPr>
        <w:ind w:right="0" w:left="144" w:firstLine="0"/>
        <w:spacing w:before="36" w:after="0" w:line="240" w:lineRule="auto"/>
        <w:jc w:val="left"/>
        <w:rPr>
          <w:b w:val="true"/>
          <w:color w:val="#000000"/>
          <w:sz w:val="22"/>
          <w:lang w:val="pl-PL"/>
          <w:spacing w:val="0"/>
          <w:w w:val="100"/>
          <w:strike w:val="false"/>
          <w:vertAlign w:val="baseline"/>
          <w:rFonts w:ascii="Arial" w:hAnsi="Arial"/>
        </w:rPr>
      </w:pPr>
      <w:r>
        <w:rPr>
          <w:b w:val="true"/>
          <w:color w:val="#000000"/>
          <w:sz w:val="22"/>
          <w:lang w:val="pl-PL"/>
          <w:spacing w:val="0"/>
          <w:w w:val="100"/>
          <w:strike w:val="false"/>
          <w:vertAlign w:val="baseline"/>
          <w:rFonts w:ascii="Arial" w:hAnsi="Arial"/>
        </w:rPr>
        <w:t xml:space="preserve">8. Ma</w:t>
      </w:r>
      <w:r>
        <w:rPr>
          <w:b w:val="true"/>
          <w:color w:val="#000000"/>
          <w:sz w:val="22"/>
          <w:lang w:val="pl-PL"/>
          <w:spacing w:val="0"/>
          <w:w w:val="100"/>
          <w:strike w:val="false"/>
          <w:vertAlign w:val="baseline"/>
          <w:rFonts w:ascii="Arial" w:hAnsi="Arial"/>
        </w:rPr>
        <w:t xml:space="preserve">łoletni mają obowiązek:</w:t>
      </w:r>
    </w:p>
    <w:p>
      <w:pPr>
        <w:ind w:right="0" w:left="576" w:firstLine="0"/>
        <w:spacing w:before="36" w:after="0" w:line="240" w:lineRule="auto"/>
        <w:jc w:val="left"/>
        <w:tabs>
          <w:tab w:val="clear" w:pos="360"/>
          <w:tab w:val="decimal" w:pos="936"/>
        </w:tabs>
        <w:numPr>
          <w:ilvl w:val="0"/>
          <w:numId w:val="7"/>
        </w:numPr>
        <w:rPr>
          <w:b w:val="true"/>
          <w:color w:val="#000000"/>
          <w:sz w:val="22"/>
          <w:lang w:val="pl-PL"/>
          <w:spacing w:val="-4"/>
          <w:w w:val="100"/>
          <w:strike w:val="false"/>
          <w:vertAlign w:val="baseline"/>
          <w:rFonts w:ascii="Arial" w:hAnsi="Arial"/>
        </w:rPr>
      </w:pPr>
      <w:r>
        <w:rPr>
          <w:b w:val="true"/>
          <w:color w:val="#000000"/>
          <w:sz w:val="22"/>
          <w:lang w:val="pl-PL"/>
          <w:spacing w:val="-4"/>
          <w:w w:val="100"/>
          <w:strike w:val="false"/>
          <w:vertAlign w:val="baseline"/>
          <w:rFonts w:ascii="Arial" w:hAnsi="Arial"/>
        </w:rPr>
        <w:t xml:space="preserve">przestrzega</w:t>
      </w:r>
      <w:r>
        <w:rPr>
          <w:b w:val="true"/>
          <w:color w:val="#000000"/>
          <w:sz w:val="22"/>
          <w:lang w:val="pl-PL"/>
          <w:spacing w:val="-4"/>
          <w:w w:val="100"/>
          <w:strike w:val="false"/>
          <w:vertAlign w:val="baseline"/>
          <w:rFonts w:ascii="Arial" w:hAnsi="Arial"/>
        </w:rPr>
        <w:t xml:space="preserve">ć zasad dotyczących bezpiecznego zachowania;</w:t>
      </w:r>
    </w:p>
    <w:p>
      <w:pPr>
        <w:ind w:right="0" w:left="576" w:firstLine="0"/>
        <w:spacing w:before="36" w:after="0" w:line="240" w:lineRule="auto"/>
        <w:jc w:val="left"/>
        <w:tabs>
          <w:tab w:val="clear" w:pos="360"/>
          <w:tab w:val="decimal" w:pos="936"/>
        </w:tabs>
        <w:numPr>
          <w:ilvl w:val="0"/>
          <w:numId w:val="7"/>
        </w:numPr>
        <w:rPr>
          <w:b w:val="true"/>
          <w:color w:val="#000000"/>
          <w:sz w:val="22"/>
          <w:lang w:val="pl-PL"/>
          <w:spacing w:val="-1"/>
          <w:w w:val="100"/>
          <w:strike w:val="false"/>
          <w:vertAlign w:val="baseline"/>
          <w:rFonts w:ascii="Arial" w:hAnsi="Arial"/>
        </w:rPr>
      </w:pPr>
      <w:r>
        <w:rPr>
          <w:b w:val="true"/>
          <w:color w:val="#000000"/>
          <w:sz w:val="22"/>
          <w:lang w:val="pl-PL"/>
          <w:spacing w:val="-1"/>
          <w:w w:val="100"/>
          <w:strike w:val="false"/>
          <w:vertAlign w:val="baseline"/>
          <w:rFonts w:ascii="Arial" w:hAnsi="Arial"/>
        </w:rPr>
        <w:t xml:space="preserve">s</w:t>
      </w:r>
      <w:r>
        <w:rPr>
          <w:b w:val="true"/>
          <w:color w:val="#000000"/>
          <w:sz w:val="22"/>
          <w:lang w:val="pl-PL"/>
          <w:spacing w:val="-1"/>
          <w:w w:val="100"/>
          <w:strike w:val="false"/>
          <w:vertAlign w:val="baseline"/>
          <w:rFonts w:ascii="Arial" w:hAnsi="Arial"/>
        </w:rPr>
        <w:t xml:space="preserve">łuchać i reagować na polecania personelu;</w:t>
      </w:r>
    </w:p>
    <w:p>
      <w:pPr>
        <w:ind w:right="0" w:left="576" w:firstLine="0"/>
        <w:spacing w:before="36" w:after="0" w:line="240" w:lineRule="auto"/>
        <w:jc w:val="left"/>
        <w:tabs>
          <w:tab w:val="clear" w:pos="360"/>
          <w:tab w:val="decimal" w:pos="936"/>
        </w:tabs>
        <w:numPr>
          <w:ilvl w:val="0"/>
          <w:numId w:val="7"/>
        </w:numPr>
        <w:rPr>
          <w:b w:val="true"/>
          <w:color w:val="#000000"/>
          <w:sz w:val="22"/>
          <w:lang w:val="pl-PL"/>
          <w:spacing w:val="-2"/>
          <w:w w:val="100"/>
          <w:strike w:val="false"/>
          <w:vertAlign w:val="baseline"/>
          <w:rFonts w:ascii="Arial" w:hAnsi="Arial"/>
        </w:rPr>
      </w:pPr>
      <w:r>
        <w:rPr>
          <w:b w:val="true"/>
          <w:color w:val="#000000"/>
          <w:sz w:val="22"/>
          <w:lang w:val="pl-PL"/>
          <w:spacing w:val="-2"/>
          <w:w w:val="100"/>
          <w:strike w:val="false"/>
          <w:vertAlign w:val="baseline"/>
          <w:rFonts w:ascii="Arial" w:hAnsi="Arial"/>
        </w:rPr>
        <w:t xml:space="preserve">szanowa</w:t>
      </w:r>
      <w:r>
        <w:rPr>
          <w:b w:val="true"/>
          <w:color w:val="#000000"/>
          <w:sz w:val="22"/>
          <w:lang w:val="pl-PL"/>
          <w:spacing w:val="-2"/>
          <w:w w:val="100"/>
          <w:strike w:val="false"/>
          <w:vertAlign w:val="baseline"/>
          <w:rFonts w:ascii="Arial" w:hAnsi="Arial"/>
        </w:rPr>
        <w:t xml:space="preserve">ć mienie, zachować porządek i czystość;</w:t>
      </w:r>
    </w:p>
    <w:p>
      <w:pPr>
        <w:ind w:right="0" w:left="576" w:firstLine="0"/>
        <w:spacing w:before="72" w:after="0" w:line="240" w:lineRule="auto"/>
        <w:jc w:val="left"/>
        <w:tabs>
          <w:tab w:val="clear" w:pos="360"/>
          <w:tab w:val="decimal" w:pos="936"/>
        </w:tabs>
        <w:numPr>
          <w:ilvl w:val="0"/>
          <w:numId w:val="7"/>
        </w:numPr>
        <w:rPr>
          <w:b w:val="true"/>
          <w:color w:val="#000000"/>
          <w:sz w:val="22"/>
          <w:lang w:val="pl-PL"/>
          <w:spacing w:val="6"/>
          <w:w w:val="100"/>
          <w:strike w:val="false"/>
          <w:vertAlign w:val="baseline"/>
          <w:rFonts w:ascii="Arial" w:hAnsi="Arial"/>
        </w:rPr>
      </w:pPr>
      <w:r>
        <w:rPr>
          <w:b w:val="true"/>
          <w:color w:val="#000000"/>
          <w:sz w:val="22"/>
          <w:lang w:val="pl-PL"/>
          <w:spacing w:val="6"/>
          <w:w w:val="100"/>
          <w:strike w:val="false"/>
          <w:vertAlign w:val="baseline"/>
          <w:rFonts w:ascii="Arial" w:hAnsi="Arial"/>
        </w:rPr>
        <w:t xml:space="preserve">szanowa</w:t>
      </w:r>
      <w:r>
        <w:rPr>
          <w:b w:val="true"/>
          <w:color w:val="#000000"/>
          <w:sz w:val="22"/>
          <w:lang w:val="pl-PL"/>
          <w:spacing w:val="6"/>
          <w:w w:val="100"/>
          <w:strike w:val="false"/>
          <w:vertAlign w:val="baseline"/>
          <w:rFonts w:ascii="Arial" w:hAnsi="Arial"/>
        </w:rPr>
        <w:t xml:space="preserve">ć prawa innych;</w:t>
      </w:r>
    </w:p>
    <w:p>
      <w:pPr>
        <w:ind w:right="0" w:left="576" w:firstLine="0"/>
        <w:spacing w:before="36" w:after="0" w:line="240" w:lineRule="auto"/>
        <w:jc w:val="left"/>
        <w:tabs>
          <w:tab w:val="clear" w:pos="360"/>
          <w:tab w:val="decimal" w:pos="936"/>
        </w:tabs>
        <w:numPr>
          <w:ilvl w:val="0"/>
          <w:numId w:val="7"/>
        </w:numPr>
        <w:rPr>
          <w:b w:val="true"/>
          <w:color w:val="#000000"/>
          <w:sz w:val="22"/>
          <w:lang w:val="pl-PL"/>
          <w:spacing w:val="-4"/>
          <w:w w:val="100"/>
          <w:strike w:val="false"/>
          <w:vertAlign w:val="baseline"/>
          <w:rFonts w:ascii="Arial" w:hAnsi="Arial"/>
        </w:rPr>
      </w:pPr>
      <w:r>
        <w:rPr>
          <w:b w:val="true"/>
          <w:color w:val="#000000"/>
          <w:sz w:val="22"/>
          <w:lang w:val="pl-PL"/>
          <w:spacing w:val="-4"/>
          <w:w w:val="100"/>
          <w:strike w:val="false"/>
          <w:vertAlign w:val="baseline"/>
          <w:rFonts w:ascii="Arial" w:hAnsi="Arial"/>
        </w:rPr>
        <w:t xml:space="preserve">przestrzega</w:t>
      </w:r>
      <w:r>
        <w:rPr>
          <w:b w:val="true"/>
          <w:color w:val="#000000"/>
          <w:sz w:val="22"/>
          <w:lang w:val="pl-PL"/>
          <w:spacing w:val="-4"/>
          <w:w w:val="100"/>
          <w:strike w:val="false"/>
          <w:vertAlign w:val="baseline"/>
          <w:rFonts w:ascii="Arial" w:hAnsi="Arial"/>
        </w:rPr>
        <w:t xml:space="preserve">ć zakazu opuszczania miejsca bez zgody personelu;</w:t>
      </w:r>
    </w:p>
    <w:p>
      <w:pPr>
        <w:ind w:right="0" w:left="576" w:firstLine="0"/>
        <w:spacing w:before="36" w:after="0" w:line="240" w:lineRule="auto"/>
        <w:jc w:val="left"/>
        <w:tabs>
          <w:tab w:val="clear" w:pos="360"/>
          <w:tab w:val="decimal" w:pos="936"/>
        </w:tabs>
        <w:numPr>
          <w:ilvl w:val="0"/>
          <w:numId w:val="7"/>
        </w:numPr>
        <w:rPr>
          <w:b w:val="true"/>
          <w:color w:val="#000000"/>
          <w:sz w:val="22"/>
          <w:lang w:val="pl-PL"/>
          <w:spacing w:val="-1"/>
          <w:w w:val="100"/>
          <w:strike w:val="false"/>
          <w:vertAlign w:val="baseline"/>
          <w:rFonts w:ascii="Arial" w:hAnsi="Arial"/>
        </w:rPr>
      </w:pPr>
      <w:r>
        <w:rPr>
          <w:b w:val="true"/>
          <w:color w:val="#000000"/>
          <w:sz w:val="22"/>
          <w:lang w:val="pl-PL"/>
          <w:spacing w:val="-1"/>
          <w:w w:val="100"/>
          <w:strike w:val="false"/>
          <w:vertAlign w:val="baseline"/>
          <w:rFonts w:ascii="Arial" w:hAnsi="Arial"/>
        </w:rPr>
        <w:t xml:space="preserve">informowa</w:t>
      </w:r>
      <w:r>
        <w:rPr>
          <w:b w:val="true"/>
          <w:color w:val="#000000"/>
          <w:sz w:val="22"/>
          <w:lang w:val="pl-PL"/>
          <w:spacing w:val="-1"/>
          <w:w w:val="100"/>
          <w:strike w:val="false"/>
          <w:vertAlign w:val="baseline"/>
          <w:rFonts w:ascii="Arial" w:hAnsi="Arial"/>
        </w:rPr>
        <w:t xml:space="preserve">ć o oczekiwaniach, potrzebach, problemach i niebezpieczeństwach.</w:t>
      </w:r>
    </w:p>
    <w:p>
      <w:pPr>
        <w:ind w:right="0" w:left="0" w:firstLine="0"/>
        <w:spacing w:before="324" w:after="0" w:line="276" w:lineRule="auto"/>
        <w:jc w:val="center"/>
        <w:rPr>
          <w:b w:val="true"/>
          <w:color w:val="#000000"/>
          <w:sz w:val="21"/>
          <w:lang w:val="pl-PL"/>
          <w:spacing w:val="-10"/>
          <w:w w:val="100"/>
          <w:strike w:val="false"/>
          <w:vertAlign w:val="baseline"/>
          <w:rFonts w:ascii="Tahoma" w:hAnsi="Tahoma"/>
        </w:rPr>
      </w:pPr>
      <w:r>
        <w:rPr>
          <w:b w:val="true"/>
          <w:color w:val="#000000"/>
          <w:sz w:val="21"/>
          <w:lang w:val="pl-PL"/>
          <w:spacing w:val="-10"/>
          <w:w w:val="100"/>
          <w:strike w:val="false"/>
          <w:vertAlign w:val="baseline"/>
          <w:rFonts w:ascii="Tahoma" w:hAnsi="Tahoma"/>
        </w:rPr>
        <w:t xml:space="preserve">Rozdzia</w:t>
        <w:br/>
      </w:r>
      <w:r>
        <w:rPr>
          <w:b w:val="true"/>
          <w:color w:val="#000000"/>
          <w:sz w:val="21"/>
          <w:lang w:val="pl-PL"/>
          <w:spacing w:val="-10"/>
          <w:w w:val="100"/>
          <w:strike w:val="false"/>
          <w:vertAlign w:val="baseline"/>
          <w:rFonts w:ascii="Tahoma" w:hAnsi="Tahoma"/>
        </w:rPr>
        <w:t xml:space="preserve">ł 3.
</w:t>
        <w:br/>
      </w:r>
      <w:r>
        <w:rPr>
          <w:b w:val="true"/>
          <w:color w:val="#000000"/>
          <w:sz w:val="21"/>
          <w:lang w:val="pl-PL"/>
          <w:spacing w:val="-7"/>
          <w:w w:val="100"/>
          <w:strike w:val="false"/>
          <w:vertAlign w:val="baseline"/>
          <w:rFonts w:ascii="Tahoma" w:hAnsi="Tahoma"/>
        </w:rPr>
        <w:t xml:space="preserve">Przyjmowanie zgłoszeń o zdarzeniach zagrażających małoletniemu, podejmowanie
</w:t>
        <w:br/>
      </w:r>
      <w:r>
        <w:rPr>
          <w:b w:val="true"/>
          <w:color w:val="#000000"/>
          <w:sz w:val="21"/>
          <w:lang w:val="pl-PL"/>
          <w:spacing w:val="-6"/>
          <w:w w:val="100"/>
          <w:strike w:val="false"/>
          <w:vertAlign w:val="baseline"/>
          <w:rFonts w:ascii="Tahoma" w:hAnsi="Tahoma"/>
        </w:rPr>
        <w:t xml:space="preserve">interwencji i składania zawiadomień</w:t>
      </w:r>
    </w:p>
    <w:p>
      <w:pPr>
        <w:ind w:right="0" w:left="4104" w:firstLine="0"/>
        <w:spacing w:before="288" w:after="0" w:line="240" w:lineRule="auto"/>
        <w:jc w:val="left"/>
        <w:rPr>
          <w:b w:val="true"/>
          <w:color w:val="#000000"/>
          <w:sz w:val="21"/>
          <w:lang w:val="pl-PL"/>
          <w:spacing w:val="0"/>
          <w:w w:val="100"/>
          <w:strike w:val="false"/>
          <w:vertAlign w:val="baseline"/>
          <w:rFonts w:ascii="Tahoma" w:hAnsi="Tahoma"/>
        </w:rPr>
      </w:pPr>
      <w:r>
        <w:rPr>
          <w:b w:val="true"/>
          <w:color w:val="#000000"/>
          <w:sz w:val="21"/>
          <w:lang w:val="pl-PL"/>
          <w:spacing w:val="0"/>
          <w:w w:val="100"/>
          <w:strike w:val="false"/>
          <w:vertAlign w:val="baseline"/>
          <w:rFonts w:ascii="Tahoma" w:hAnsi="Tahoma"/>
        </w:rPr>
        <w:t xml:space="preserve">§ 4.</w:t>
      </w:r>
    </w:p>
    <w:p>
      <w:pPr>
        <w:ind w:right="216" w:left="576" w:firstLine="-360"/>
        <w:spacing w:before="36" w:after="0" w:line="278" w:lineRule="auto"/>
        <w:jc w:val="left"/>
        <w:tabs>
          <w:tab w:val="clear" w:pos="360"/>
          <w:tab w:val="decimal" w:pos="576"/>
        </w:tabs>
        <w:numPr>
          <w:ilvl w:val="0"/>
          <w:numId w:val="8"/>
        </w:numPr>
        <w:rPr>
          <w:b w:val="true"/>
          <w:color w:val="#000000"/>
          <w:sz w:val="22"/>
          <w:lang w:val="pl-PL"/>
          <w:spacing w:val="-10"/>
          <w:w w:val="100"/>
          <w:strike w:val="false"/>
          <w:vertAlign w:val="baseline"/>
          <w:rFonts w:ascii="Arial" w:hAnsi="Arial"/>
        </w:rPr>
      </w:pPr>
      <w:r>
        <w:rPr>
          <w:b w:val="true"/>
          <w:color w:val="#000000"/>
          <w:sz w:val="22"/>
          <w:lang w:val="pl-PL"/>
          <w:spacing w:val="-10"/>
          <w:w w:val="100"/>
          <w:strike w:val="false"/>
          <w:vertAlign w:val="baseline"/>
          <w:rFonts w:ascii="Arial" w:hAnsi="Arial"/>
        </w:rPr>
        <w:t xml:space="preserve">Personel w ramach pe</w:t>
      </w:r>
      <w:r>
        <w:rPr>
          <w:b w:val="true"/>
          <w:color w:val="#000000"/>
          <w:sz w:val="22"/>
          <w:lang w:val="pl-PL"/>
          <w:spacing w:val="-10"/>
          <w:w w:val="100"/>
          <w:strike w:val="false"/>
          <w:vertAlign w:val="baseline"/>
          <w:rFonts w:ascii="Arial" w:hAnsi="Arial"/>
        </w:rPr>
        <w:t xml:space="preserve">łnionych obowiązków powinien zwracać uwagę na dobrostan </w:t>
      </w:r>
      <w:r>
        <w:rPr>
          <w:b w:val="true"/>
          <w:color w:val="#000000"/>
          <w:sz w:val="22"/>
          <w:lang w:val="pl-PL"/>
          <w:spacing w:val="-9"/>
          <w:w w:val="100"/>
          <w:strike w:val="false"/>
          <w:vertAlign w:val="baseline"/>
          <w:rFonts w:ascii="Arial" w:hAnsi="Arial"/>
        </w:rPr>
        <w:t xml:space="preserve">małoletniego oraz zwracać szczególną uwagę na symptomy krzywdzenia małoletnich.</w:t>
      </w:r>
    </w:p>
    <w:p>
      <w:pPr>
        <w:ind w:right="216" w:left="576" w:firstLine="-360"/>
        <w:spacing w:before="0" w:after="0" w:line="278" w:lineRule="auto"/>
        <w:jc w:val="both"/>
        <w:tabs>
          <w:tab w:val="clear" w:pos="360"/>
          <w:tab w:val="decimal" w:pos="576"/>
        </w:tabs>
        <w:numPr>
          <w:ilvl w:val="0"/>
          <w:numId w:val="8"/>
        </w:numPr>
        <w:rPr>
          <w:b w:val="true"/>
          <w:color w:val="#000000"/>
          <w:sz w:val="22"/>
          <w:lang w:val="pl-PL"/>
          <w:spacing w:val="-5"/>
          <w:w w:val="100"/>
          <w:strike w:val="false"/>
          <w:vertAlign w:val="baseline"/>
          <w:rFonts w:ascii="Arial" w:hAnsi="Arial"/>
        </w:rPr>
      </w:pPr>
      <w:r>
        <w:rPr>
          <w:b w:val="true"/>
          <w:color w:val="#000000"/>
          <w:sz w:val="22"/>
          <w:lang w:val="pl-PL"/>
          <w:spacing w:val="-5"/>
          <w:w w:val="100"/>
          <w:strike w:val="false"/>
          <w:vertAlign w:val="baseline"/>
          <w:rFonts w:ascii="Arial" w:hAnsi="Arial"/>
        </w:rPr>
        <w:t xml:space="preserve">W przypadku uzyskania informacji o krzywdzeniu ma</w:t>
      </w:r>
      <w:r>
        <w:rPr>
          <w:b w:val="true"/>
          <w:color w:val="#000000"/>
          <w:sz w:val="22"/>
          <w:lang w:val="pl-PL"/>
          <w:spacing w:val="-5"/>
          <w:w w:val="100"/>
          <w:strike w:val="false"/>
          <w:vertAlign w:val="baseline"/>
          <w:rFonts w:ascii="Arial" w:hAnsi="Arial"/>
        </w:rPr>
        <w:t xml:space="preserve">łoletniego lub podejrzenia </w:t>
      </w:r>
      <w:r>
        <w:rPr>
          <w:b w:val="true"/>
          <w:color w:val="#000000"/>
          <w:sz w:val="22"/>
          <w:lang w:val="pl-PL"/>
          <w:spacing w:val="-14"/>
          <w:w w:val="100"/>
          <w:strike w:val="false"/>
          <w:vertAlign w:val="baseline"/>
          <w:rFonts w:ascii="Arial" w:hAnsi="Arial"/>
        </w:rPr>
        <w:t xml:space="preserve">krzywdzenia małoletniego przez osoby dorosłe, niebędące rodzicami, przez inne osoby </w:t>
      </w:r>
      <w:r>
        <w:rPr>
          <w:b w:val="true"/>
          <w:color w:val="#000000"/>
          <w:sz w:val="22"/>
          <w:lang w:val="pl-PL"/>
          <w:spacing w:val="-6"/>
          <w:w w:val="100"/>
          <w:strike w:val="false"/>
          <w:vertAlign w:val="baseline"/>
          <w:rFonts w:ascii="Arial" w:hAnsi="Arial"/>
        </w:rPr>
        <w:t xml:space="preserve">małoletnie lub przez rodziców/opiekunów, personel ma obowiązek:</w:t>
      </w:r>
    </w:p>
    <w:p>
      <w:pPr>
        <w:ind w:right="0" w:left="936" w:firstLine="-360"/>
        <w:spacing w:before="0" w:after="0" w:line="240" w:lineRule="auto"/>
        <w:jc w:val="both"/>
        <w:tabs>
          <w:tab w:val="clear" w:pos="360"/>
          <w:tab w:val="decimal" w:pos="936"/>
        </w:tabs>
        <w:numPr>
          <w:ilvl w:val="0"/>
          <w:numId w:val="9"/>
        </w:numPr>
        <w:rPr>
          <w:b w:val="true"/>
          <w:color w:val="#000000"/>
          <w:sz w:val="22"/>
          <w:lang w:val="pl-PL"/>
          <w:spacing w:val="0"/>
          <w:w w:val="100"/>
          <w:strike w:val="false"/>
          <w:vertAlign w:val="baseline"/>
          <w:rFonts w:ascii="Arial" w:hAnsi="Arial"/>
        </w:rPr>
      </w:pPr>
      <w:r>
        <w:rPr>
          <w:b w:val="true"/>
          <w:color w:val="#000000"/>
          <w:sz w:val="22"/>
          <w:lang w:val="pl-PL"/>
          <w:spacing w:val="0"/>
          <w:w w:val="100"/>
          <w:strike w:val="false"/>
          <w:vertAlign w:val="baseline"/>
          <w:rFonts w:ascii="Arial" w:hAnsi="Arial"/>
        </w:rPr>
        <w:t xml:space="preserve">zadba</w:t>
      </w:r>
      <w:r>
        <w:rPr>
          <w:b w:val="true"/>
          <w:color w:val="#000000"/>
          <w:sz w:val="22"/>
          <w:lang w:val="pl-PL"/>
          <w:spacing w:val="0"/>
          <w:w w:val="100"/>
          <w:strike w:val="false"/>
          <w:vertAlign w:val="baseline"/>
          <w:rFonts w:ascii="Arial" w:hAnsi="Arial"/>
        </w:rPr>
        <w:t xml:space="preserve">ć o bezpieczeństwo małoletniego;</w:t>
      </w:r>
    </w:p>
    <w:p>
      <w:pPr>
        <w:ind w:right="288" w:left="936" w:firstLine="-360"/>
        <w:spacing w:before="0" w:after="0" w:line="280" w:lineRule="auto"/>
        <w:jc w:val="left"/>
        <w:tabs>
          <w:tab w:val="clear" w:pos="360"/>
          <w:tab w:val="decimal" w:pos="936"/>
        </w:tabs>
        <w:numPr>
          <w:ilvl w:val="0"/>
          <w:numId w:val="9"/>
        </w:numPr>
        <w:rPr>
          <w:b w:val="true"/>
          <w:color w:val="#000000"/>
          <w:sz w:val="22"/>
          <w:lang w:val="pl-PL"/>
          <w:spacing w:val="-5"/>
          <w:w w:val="100"/>
          <w:strike w:val="false"/>
          <w:vertAlign w:val="baseline"/>
          <w:rFonts w:ascii="Arial" w:hAnsi="Arial"/>
        </w:rPr>
      </w:pPr>
      <w:r>
        <w:rPr>
          <w:b w:val="true"/>
          <w:color w:val="#000000"/>
          <w:sz w:val="22"/>
          <w:lang w:val="pl-PL"/>
          <w:spacing w:val="-5"/>
          <w:w w:val="100"/>
          <w:strike w:val="false"/>
          <w:vertAlign w:val="baseline"/>
          <w:rFonts w:ascii="Arial" w:hAnsi="Arial"/>
        </w:rPr>
        <w:t xml:space="preserve">poinformowa</w:t>
      </w:r>
      <w:r>
        <w:rPr>
          <w:b w:val="true"/>
          <w:color w:val="#000000"/>
          <w:sz w:val="22"/>
          <w:lang w:val="pl-PL"/>
          <w:spacing w:val="-5"/>
          <w:w w:val="100"/>
          <w:strike w:val="false"/>
          <w:vertAlign w:val="baseline"/>
          <w:rFonts w:ascii="Arial" w:hAnsi="Arial"/>
        </w:rPr>
        <w:t xml:space="preserve">ć wyznaczoną przez Burmistrza osobę o zdarzeniu lub swoich </w:t>
      </w:r>
      <w:r>
        <w:rPr>
          <w:b w:val="true"/>
          <w:color w:val="#000000"/>
          <w:sz w:val="22"/>
          <w:lang w:val="pl-PL"/>
          <w:spacing w:val="-7"/>
          <w:w w:val="100"/>
          <w:strike w:val="false"/>
          <w:vertAlign w:val="baseline"/>
          <w:rFonts w:ascii="Arial" w:hAnsi="Arial"/>
        </w:rPr>
        <w:t xml:space="preserve">podejrzeniach co do krzywdzenia małoletniego;</w:t>
      </w:r>
    </w:p>
    <w:p>
      <w:pPr>
        <w:sectPr>
          <w:pgSz w:w="11918" w:h="16854" w:orient="portrait"/>
          <w:type w:val="nextPage"/>
          <w:textDirection w:val="lrTb"/>
          <w:pgMar w:bottom="0" w:top="1400" w:right="1800" w:left="958" w:header="720" w:footer="720"/>
          <w:titlePg w:val="false"/>
        </w:sectPr>
      </w:pPr>
    </w:p>
    <w:p>
      <w:pPr>
        <w:ind w:right="0" w:left="1152" w:firstLine="-360"/>
        <w:spacing w:before="0" w:after="0" w:line="276" w:lineRule="auto"/>
        <w:jc w:val="left"/>
        <w:rPr>
          <w:b w:val="true"/>
          <w:color w:val="#000000"/>
          <w:sz w:val="22"/>
          <w:lang w:val="pl-PL"/>
          <w:spacing w:val="-5"/>
          <w:w w:val="100"/>
          <w:strike w:val="false"/>
          <w:vertAlign w:val="baseline"/>
          <w:rFonts w:ascii="Arial" w:hAnsi="Arial"/>
        </w:rPr>
      </w:pPr>
      <w:r>
        <w:pict>
          <v:shapetype id="_x0000_t5" coordsize="21600,21600" o:spt="202" path="m,l,21600r21600,l21600,xe">
            <v:stroke joinstyle="miter"/>
            <v:path gradientshapeok="t" o:connecttype="rect"/>
          </v:shapetype>
          <v:shape id="_x0000_s4" type="#_x0000_t5" filled="f" strokecolor="#000000" stroked="f" style="position:absolute;width:16.35pt;height:19.95pt;z-index:-996;margin-left:487.3pt;margin-top:747.05pt;mso-wrap-distance-left:0pt;mso-wrap-distance-right:0pt">
            <w10:wrap type="square" side="both"/>
            <v:fill opacity="1" o:opacity2="1" recolor="f" rotate="f" type="solid"/>
            <v:textbox inset="0pt, 0pt, 0pt, 0pt">
              <w:txbxContent>
                <w:p>
                  <w:pPr>
                    <w:ind w:right="0" w:left="0" w:firstLine="0"/>
                    <w:spacing w:before="0" w:after="0" w:line="204" w:lineRule="auto"/>
                    <w:jc w:val="left"/>
                    <w:framePr w:hAnchor="text" w:vAnchor="text" w:x="9746" w:y="14941" w:w="327" w:h="399" w:hSpace="0" w:vSpace="0" w:wrap="3"/>
                    <w:rPr>
                      <w:b w:val="true"/>
                      <w:i w:val="true"/>
                      <w:color w:val="#000000"/>
                      <w:sz w:val="39"/>
                      <w:lang w:val="pl-PL"/>
                      <w:spacing w:val="0"/>
                      <w:w w:val="145"/>
                      <w:strike w:val="false"/>
                      <w:vertAlign w:val="baseline"/>
                      <w:rFonts w:ascii="Arial" w:hAnsi="Arial"/>
                    </w:rPr>
                  </w:pPr>
                  <w:r>
                    <w:rPr>
                      <w:b w:val="true"/>
                      <w:i w:val="true"/>
                      <w:color w:val="#000000"/>
                      <w:sz w:val="39"/>
                      <w:lang w:val="pl-PL"/>
                      <w:spacing w:val="0"/>
                      <w:w w:val="145"/>
                      <w:strike w:val="false"/>
                      <w:vertAlign w:val="baseline"/>
                      <w:rFonts w:ascii="Arial" w:hAnsi="Arial"/>
                    </w:rPr>
                    <w:t xml:space="preserve">k</w:t>
                  </w:r>
                </w:p>
              </w:txbxContent>
            </v:textbox>
          </v:shape>
        </w:pict>
      </w:r>
      <w:r>
        <w:rPr>
          <w:b w:val="true"/>
          <w:color w:val="#000000"/>
          <w:sz w:val="22"/>
          <w:lang w:val="pl-PL"/>
          <w:spacing w:val="-5"/>
          <w:w w:val="100"/>
          <w:strike w:val="false"/>
          <w:vertAlign w:val="baseline"/>
          <w:rFonts w:ascii="Arial" w:hAnsi="Arial"/>
        </w:rPr>
        <w:t xml:space="preserve">3) sporz</w:t>
      </w:r>
      <w:r>
        <w:rPr>
          <w:b w:val="true"/>
          <w:color w:val="#000000"/>
          <w:sz w:val="22"/>
          <w:lang w:val="pl-PL"/>
          <w:spacing w:val="-5"/>
          <w:w w:val="100"/>
          <w:strike w:val="false"/>
          <w:vertAlign w:val="baseline"/>
          <w:rFonts w:ascii="Arial" w:hAnsi="Arial"/>
        </w:rPr>
        <w:t xml:space="preserve">ądzić notatkę służbową opisującą zdarzenie, w szczególności przyczynę </w:t>
      </w:r>
      <w:r>
        <w:rPr>
          <w:b w:val="true"/>
          <w:color w:val="#000000"/>
          <w:sz w:val="22"/>
          <w:lang w:val="pl-PL"/>
          <w:spacing w:val="-7"/>
          <w:w w:val="100"/>
          <w:strike w:val="false"/>
          <w:vertAlign w:val="baseline"/>
          <w:rFonts w:ascii="Arial" w:hAnsi="Arial"/>
        </w:rPr>
        <w:t xml:space="preserve">wystąpienia podejrzenia o krzywdzeniu małoletniego.</w:t>
      </w:r>
    </w:p>
    <w:p>
      <w:pPr>
        <w:ind w:right="0" w:left="792" w:firstLine="-360"/>
        <w:spacing w:before="0" w:after="0" w:line="276" w:lineRule="auto"/>
        <w:jc w:val="both"/>
        <w:rPr>
          <w:b w:val="true"/>
          <w:color w:val="#000000"/>
          <w:sz w:val="22"/>
          <w:lang w:val="pl-PL"/>
          <w:spacing w:val="-12"/>
          <w:w w:val="100"/>
          <w:strike w:val="false"/>
          <w:vertAlign w:val="baseline"/>
          <w:rFonts w:ascii="Arial" w:hAnsi="Arial"/>
        </w:rPr>
      </w:pPr>
      <w:r>
        <w:rPr>
          <w:b w:val="true"/>
          <w:color w:val="#000000"/>
          <w:sz w:val="22"/>
          <w:lang w:val="pl-PL"/>
          <w:spacing w:val="-12"/>
          <w:w w:val="100"/>
          <w:strike w:val="false"/>
          <w:vertAlign w:val="baseline"/>
          <w:rFonts w:ascii="Arial" w:hAnsi="Arial"/>
        </w:rPr>
        <w:t xml:space="preserve">3. Za przyjmowanie zg</w:t>
      </w:r>
      <w:r>
        <w:rPr>
          <w:b w:val="true"/>
          <w:color w:val="#000000"/>
          <w:sz w:val="22"/>
          <w:lang w:val="pl-PL"/>
          <w:spacing w:val="-12"/>
          <w:w w:val="100"/>
          <w:strike w:val="false"/>
          <w:vertAlign w:val="baseline"/>
          <w:rFonts w:ascii="Arial" w:hAnsi="Arial"/>
        </w:rPr>
        <w:t xml:space="preserve">łoszeń o zdarzeniach zagrażających małoletniemu, podjęcie działań </w:t>
      </w:r>
      <w:r>
        <w:rPr>
          <w:b w:val="true"/>
          <w:color w:val="#000000"/>
          <w:sz w:val="22"/>
          <w:lang w:val="pl-PL"/>
          <w:spacing w:val="-5"/>
          <w:w w:val="100"/>
          <w:strike w:val="false"/>
          <w:vertAlign w:val="baseline"/>
          <w:rFonts w:ascii="Arial" w:hAnsi="Arial"/>
        </w:rPr>
        <w:t xml:space="preserve">interwencyjnych i udzielenie mu wsparcia odpowiedzialna jest osoba wyznaczona </w:t>
      </w:r>
      <w:r>
        <w:rPr>
          <w:b w:val="true"/>
          <w:color w:val="#000000"/>
          <w:sz w:val="22"/>
          <w:lang w:val="pl-PL"/>
          <w:spacing w:val="-8"/>
          <w:w w:val="100"/>
          <w:strike w:val="false"/>
          <w:vertAlign w:val="baseline"/>
          <w:rFonts w:ascii="Arial" w:hAnsi="Arial"/>
        </w:rPr>
        <w:t xml:space="preserve">przez Burmistrza.</w:t>
      </w:r>
    </w:p>
    <w:p>
      <w:pPr>
        <w:ind w:right="0" w:left="432" w:firstLine="0"/>
        <w:spacing w:before="0" w:after="0" w:line="240" w:lineRule="auto"/>
        <w:jc w:val="left"/>
        <w:rPr>
          <w:b w:val="true"/>
          <w:color w:val="#000000"/>
          <w:sz w:val="22"/>
          <w:lang w:val="pl-PL"/>
          <w:spacing w:val="-6"/>
          <w:w w:val="100"/>
          <w:strike w:val="false"/>
          <w:vertAlign w:val="baseline"/>
          <w:rFonts w:ascii="Arial" w:hAnsi="Arial"/>
        </w:rPr>
      </w:pPr>
      <w:r>
        <w:rPr>
          <w:b w:val="true"/>
          <w:color w:val="#000000"/>
          <w:sz w:val="22"/>
          <w:lang w:val="pl-PL"/>
          <w:spacing w:val="-6"/>
          <w:w w:val="100"/>
          <w:strike w:val="false"/>
          <w:vertAlign w:val="baseline"/>
          <w:rFonts w:ascii="Arial" w:hAnsi="Arial"/>
        </w:rPr>
        <w:t xml:space="preserve">4. Osoba wyznaczona przez Burmistrza:</w:t>
      </w:r>
    </w:p>
    <w:p>
      <w:pPr>
        <w:ind w:right="0" w:left="1224" w:firstLine="-360"/>
        <w:spacing w:before="36" w:after="0" w:line="240" w:lineRule="auto"/>
        <w:jc w:val="left"/>
        <w:tabs>
          <w:tab w:val="clear" w:pos="360"/>
          <w:tab w:val="decimal" w:pos="1224"/>
        </w:tabs>
        <w:numPr>
          <w:ilvl w:val="0"/>
          <w:numId w:val="10"/>
        </w:numPr>
        <w:rPr>
          <w:b w:val="true"/>
          <w:color w:val="#000000"/>
          <w:sz w:val="22"/>
          <w:lang w:val="pl-PL"/>
          <w:spacing w:val="-4"/>
          <w:w w:val="100"/>
          <w:strike w:val="false"/>
          <w:vertAlign w:val="baseline"/>
          <w:rFonts w:ascii="Arial" w:hAnsi="Arial"/>
        </w:rPr>
      </w:pPr>
      <w:r>
        <w:rPr>
          <w:b w:val="true"/>
          <w:color w:val="#000000"/>
          <w:sz w:val="22"/>
          <w:lang w:val="pl-PL"/>
          <w:spacing w:val="-4"/>
          <w:w w:val="100"/>
          <w:strike w:val="false"/>
          <w:vertAlign w:val="baseline"/>
          <w:rFonts w:ascii="Arial" w:hAnsi="Arial"/>
        </w:rPr>
        <w:t xml:space="preserve">sporz</w:t>
      </w:r>
      <w:r>
        <w:rPr>
          <w:b w:val="true"/>
          <w:color w:val="#000000"/>
          <w:sz w:val="22"/>
          <w:lang w:val="pl-PL"/>
          <w:spacing w:val="-4"/>
          <w:w w:val="100"/>
          <w:strike w:val="false"/>
          <w:vertAlign w:val="baseline"/>
          <w:rFonts w:ascii="Arial" w:hAnsi="Arial"/>
        </w:rPr>
        <w:t xml:space="preserve">ądza kartę interwencji, której wzór stanowi załącznik nr 1 do standardów;</w:t>
      </w:r>
    </w:p>
    <w:p>
      <w:pPr>
        <w:ind w:right="0" w:left="1224" w:firstLine="-360"/>
        <w:spacing w:before="36" w:after="0" w:line="278" w:lineRule="auto"/>
        <w:jc w:val="both"/>
        <w:tabs>
          <w:tab w:val="clear" w:pos="360"/>
          <w:tab w:val="decimal" w:pos="1224"/>
        </w:tabs>
        <w:numPr>
          <w:ilvl w:val="0"/>
          <w:numId w:val="10"/>
        </w:numPr>
        <w:rPr>
          <w:b w:val="true"/>
          <w:color w:val="#000000"/>
          <w:sz w:val="22"/>
          <w:lang w:val="pl-PL"/>
          <w:spacing w:val="-13"/>
          <w:w w:val="100"/>
          <w:strike w:val="false"/>
          <w:vertAlign w:val="baseline"/>
          <w:rFonts w:ascii="Arial" w:hAnsi="Arial"/>
        </w:rPr>
      </w:pPr>
      <w:r>
        <w:rPr>
          <w:b w:val="true"/>
          <w:color w:val="#000000"/>
          <w:sz w:val="22"/>
          <w:lang w:val="pl-PL"/>
          <w:spacing w:val="-13"/>
          <w:w w:val="100"/>
          <w:strike w:val="false"/>
          <w:vertAlign w:val="baseline"/>
          <w:rFonts w:ascii="Arial" w:hAnsi="Arial"/>
        </w:rPr>
        <w:t xml:space="preserve">dokonuje wpisu w rejestrze ujawnionych lub zg</w:t>
      </w:r>
      <w:r>
        <w:rPr>
          <w:b w:val="true"/>
          <w:color w:val="#000000"/>
          <w:sz w:val="22"/>
          <w:lang w:val="pl-PL"/>
          <w:spacing w:val="-13"/>
          <w:w w:val="100"/>
          <w:strike w:val="false"/>
          <w:vertAlign w:val="baseline"/>
          <w:rFonts w:ascii="Arial" w:hAnsi="Arial"/>
        </w:rPr>
        <w:t xml:space="preserve">łoszonych incydentów lub zdarzeń </w:t>
      </w:r>
      <w:r>
        <w:rPr>
          <w:b w:val="true"/>
          <w:color w:val="#000000"/>
          <w:sz w:val="22"/>
          <w:lang w:val="pl-PL"/>
          <w:spacing w:val="-10"/>
          <w:w w:val="100"/>
          <w:strike w:val="false"/>
          <w:vertAlign w:val="baseline"/>
          <w:rFonts w:ascii="Arial" w:hAnsi="Arial"/>
        </w:rPr>
        <w:t xml:space="preserve">zagrażających dobru małoletniego oraz interwencji, wzór rejestru stanowi załącznik </w:t>
      </w:r>
      <w:r>
        <w:rPr>
          <w:b w:val="true"/>
          <w:color w:val="#000000"/>
          <w:sz w:val="22"/>
          <w:lang w:val="pl-PL"/>
          <w:spacing w:val="-6"/>
          <w:w w:val="100"/>
          <w:strike w:val="false"/>
          <w:vertAlign w:val="baseline"/>
          <w:rFonts w:ascii="Arial" w:hAnsi="Arial"/>
        </w:rPr>
        <w:t xml:space="preserve">nr 3 do standardów;</w:t>
      </w:r>
    </w:p>
    <w:p>
      <w:pPr>
        <w:ind w:right="0" w:left="1224" w:firstLine="-360"/>
        <w:spacing w:before="0" w:after="0" w:line="240" w:lineRule="auto"/>
        <w:jc w:val="both"/>
        <w:tabs>
          <w:tab w:val="clear" w:pos="360"/>
          <w:tab w:val="decimal" w:pos="1224"/>
        </w:tabs>
        <w:numPr>
          <w:ilvl w:val="0"/>
          <w:numId w:val="10"/>
        </w:numPr>
        <w:rPr>
          <w:b w:val="true"/>
          <w:color w:val="#000000"/>
          <w:sz w:val="22"/>
          <w:lang w:val="pl-PL"/>
          <w:spacing w:val="4"/>
          <w:w w:val="100"/>
          <w:strike w:val="false"/>
          <w:vertAlign w:val="baseline"/>
          <w:rFonts w:ascii="Arial" w:hAnsi="Arial"/>
        </w:rPr>
      </w:pPr>
      <w:r>
        <w:rPr>
          <w:b w:val="true"/>
          <w:color w:val="#000000"/>
          <w:sz w:val="22"/>
          <w:lang w:val="pl-PL"/>
          <w:spacing w:val="4"/>
          <w:w w:val="100"/>
          <w:strike w:val="false"/>
          <w:vertAlign w:val="baseline"/>
          <w:rFonts w:ascii="Arial" w:hAnsi="Arial"/>
        </w:rPr>
        <w:t xml:space="preserve">przygotowuje plan wsparcia;</w:t>
      </w:r>
    </w:p>
    <w:p>
      <w:pPr>
        <w:ind w:right="0" w:left="1224" w:firstLine="-360"/>
        <w:spacing w:before="36" w:after="0" w:line="276" w:lineRule="auto"/>
        <w:jc w:val="left"/>
        <w:tabs>
          <w:tab w:val="clear" w:pos="360"/>
          <w:tab w:val="decimal" w:pos="1224"/>
        </w:tabs>
        <w:numPr>
          <w:ilvl w:val="0"/>
          <w:numId w:val="10"/>
        </w:numPr>
        <w:rPr>
          <w:b w:val="true"/>
          <w:color w:val="#000000"/>
          <w:sz w:val="22"/>
          <w:lang w:val="pl-PL"/>
          <w:spacing w:val="-6"/>
          <w:w w:val="100"/>
          <w:strike w:val="false"/>
          <w:vertAlign w:val="baseline"/>
          <w:rFonts w:ascii="Arial" w:hAnsi="Arial"/>
        </w:rPr>
      </w:pPr>
      <w:r>
        <w:rPr>
          <w:b w:val="true"/>
          <w:color w:val="#000000"/>
          <w:sz w:val="22"/>
          <w:lang w:val="pl-PL"/>
          <w:spacing w:val="-6"/>
          <w:w w:val="100"/>
          <w:strike w:val="false"/>
          <w:vertAlign w:val="baseline"/>
          <w:rFonts w:ascii="Arial" w:hAnsi="Arial"/>
        </w:rPr>
        <w:t xml:space="preserve">o zaistnia</w:t>
      </w:r>
      <w:r>
        <w:rPr>
          <w:b w:val="true"/>
          <w:color w:val="#000000"/>
          <w:sz w:val="22"/>
          <w:lang w:val="pl-PL"/>
          <w:spacing w:val="-6"/>
          <w:w w:val="100"/>
          <w:strike w:val="false"/>
          <w:vertAlign w:val="baseline"/>
          <w:rFonts w:ascii="Arial" w:hAnsi="Arial"/>
        </w:rPr>
        <w:t xml:space="preserve">łej sytuacji zawiadamia rodzica/opiekuna/dyrektora placówki, której uczniem jest małoletni;</w:t>
      </w:r>
    </w:p>
    <w:p>
      <w:pPr>
        <w:ind w:right="0" w:left="1224" w:firstLine="-360"/>
        <w:spacing w:before="36" w:after="0" w:line="278" w:lineRule="auto"/>
        <w:jc w:val="left"/>
        <w:tabs>
          <w:tab w:val="clear" w:pos="360"/>
          <w:tab w:val="decimal" w:pos="1224"/>
        </w:tabs>
        <w:numPr>
          <w:ilvl w:val="0"/>
          <w:numId w:val="10"/>
        </w:numPr>
        <w:rPr>
          <w:b w:val="true"/>
          <w:color w:val="#000000"/>
          <w:sz w:val="22"/>
          <w:lang w:val="pl-PL"/>
          <w:spacing w:val="0"/>
          <w:w w:val="100"/>
          <w:strike w:val="false"/>
          <w:vertAlign w:val="baseline"/>
          <w:rFonts w:ascii="Arial" w:hAnsi="Arial"/>
        </w:rPr>
      </w:pPr>
      <w:r>
        <w:rPr>
          <w:b w:val="true"/>
          <w:color w:val="#000000"/>
          <w:sz w:val="22"/>
          <w:lang w:val="pl-PL"/>
          <w:spacing w:val="0"/>
          <w:w w:val="100"/>
          <w:strike w:val="false"/>
          <w:vertAlign w:val="baseline"/>
          <w:rFonts w:ascii="Arial" w:hAnsi="Arial"/>
        </w:rPr>
        <w:t xml:space="preserve">prowadzi niezb</w:t>
      </w:r>
      <w:r>
        <w:rPr>
          <w:b w:val="true"/>
          <w:color w:val="#000000"/>
          <w:sz w:val="22"/>
          <w:lang w:val="pl-PL"/>
          <w:spacing w:val="0"/>
          <w:w w:val="100"/>
          <w:strike w:val="false"/>
          <w:vertAlign w:val="baseline"/>
          <w:rFonts w:ascii="Arial" w:hAnsi="Arial"/>
        </w:rPr>
        <w:t xml:space="preserve">ędną dokumentację (karty interwencji i rejestr), która </w:t>
      </w:r>
      <w:r>
        <w:rPr>
          <w:b w:val="true"/>
          <w:color w:val="#000000"/>
          <w:sz w:val="22"/>
          <w:lang w:val="pl-PL"/>
          <w:spacing w:val="-8"/>
          <w:w w:val="100"/>
          <w:strike w:val="false"/>
          <w:vertAlign w:val="baseline"/>
          <w:rFonts w:ascii="Arial" w:hAnsi="Arial"/>
        </w:rPr>
        <w:t xml:space="preserve">przechowywana jest w urzędzie;</w:t>
      </w:r>
    </w:p>
    <w:p>
      <w:pPr>
        <w:ind w:right="0" w:left="720" w:firstLine="-360"/>
        <w:spacing w:before="0" w:after="0" w:line="278" w:lineRule="auto"/>
        <w:jc w:val="both"/>
        <w:rPr>
          <w:b w:val="true"/>
          <w:color w:val="#000000"/>
          <w:sz w:val="22"/>
          <w:lang w:val="pl-PL"/>
          <w:spacing w:val="-9"/>
          <w:w w:val="100"/>
          <w:strike w:val="false"/>
          <w:vertAlign w:val="baseline"/>
          <w:rFonts w:ascii="Arial" w:hAnsi="Arial"/>
        </w:rPr>
      </w:pPr>
      <w:r>
        <w:rPr>
          <w:b w:val="true"/>
          <w:color w:val="#000000"/>
          <w:sz w:val="22"/>
          <w:lang w:val="pl-PL"/>
          <w:spacing w:val="-9"/>
          <w:w w:val="100"/>
          <w:strike w:val="false"/>
          <w:vertAlign w:val="baseline"/>
          <w:rFonts w:ascii="Arial" w:hAnsi="Arial"/>
        </w:rPr>
        <w:t xml:space="preserve">5. W przypadku ka</w:t>
      </w:r>
      <w:r>
        <w:rPr>
          <w:b w:val="true"/>
          <w:color w:val="#000000"/>
          <w:sz w:val="22"/>
          <w:lang w:val="pl-PL"/>
          <w:spacing w:val="-9"/>
          <w:w w:val="100"/>
          <w:strike w:val="false"/>
          <w:vertAlign w:val="baseline"/>
          <w:rFonts w:ascii="Arial" w:hAnsi="Arial"/>
        </w:rPr>
        <w:t xml:space="preserve">żdej interwencji związanej z krzywdzeniem małoletniego, personel ma </w:t>
      </w:r>
      <w:r>
        <w:rPr>
          <w:b w:val="true"/>
          <w:color w:val="#000000"/>
          <w:sz w:val="22"/>
          <w:lang w:val="pl-PL"/>
          <w:spacing w:val="-8"/>
          <w:w w:val="100"/>
          <w:strike w:val="false"/>
          <w:vertAlign w:val="baseline"/>
          <w:rFonts w:ascii="Arial" w:hAnsi="Arial"/>
        </w:rPr>
        <w:t xml:space="preserve">obowiązek zachować tajemnicę, wyłączając informacje przekazywane uprawnionym </w:t>
      </w:r>
      <w:r>
        <w:rPr>
          <w:b w:val="true"/>
          <w:color w:val="#000000"/>
          <w:sz w:val="22"/>
          <w:lang w:val="pl-PL"/>
          <w:spacing w:val="72"/>
          <w:w w:val="100"/>
          <w:strike w:val="false"/>
          <w:vertAlign w:val="baseline"/>
          <w:rFonts w:ascii="Arial" w:hAnsi="Arial"/>
        </w:rPr>
        <w:t xml:space="preserve">instytucjom w ramach działań interwencyjnych.</w:t>
      </w:r>
    </w:p>
    <w:p>
      <w:pPr>
        <w:ind w:right="0" w:left="0" w:firstLine="0"/>
        <w:spacing w:before="252" w:after="0" w:line="278" w:lineRule="auto"/>
        <w:jc w:val="center"/>
        <w:rPr>
          <w:b w:val="true"/>
          <w:color w:val="#000000"/>
          <w:sz w:val="21"/>
          <w:lang w:val="pl-PL"/>
          <w:spacing w:val="-8"/>
          <w:w w:val="100"/>
          <w:strike w:val="false"/>
          <w:vertAlign w:val="baseline"/>
          <w:rFonts w:ascii="Tahoma" w:hAnsi="Tahoma"/>
        </w:rPr>
      </w:pPr>
      <w:r>
        <w:rPr>
          <w:b w:val="true"/>
          <w:color w:val="#000000"/>
          <w:sz w:val="21"/>
          <w:lang w:val="pl-PL"/>
          <w:spacing w:val="-8"/>
          <w:w w:val="100"/>
          <w:strike w:val="false"/>
          <w:vertAlign w:val="baseline"/>
          <w:rFonts w:ascii="Tahoma" w:hAnsi="Tahoma"/>
        </w:rPr>
        <w:t xml:space="preserve">Rozdzia</w:t>
        <w:br/>
      </w:r>
      <w:r>
        <w:rPr>
          <w:b w:val="true"/>
          <w:color w:val="#000000"/>
          <w:sz w:val="21"/>
          <w:lang w:val="pl-PL"/>
          <w:spacing w:val="-8"/>
          <w:w w:val="100"/>
          <w:strike w:val="false"/>
          <w:vertAlign w:val="baseline"/>
          <w:rFonts w:ascii="Tahoma" w:hAnsi="Tahoma"/>
        </w:rPr>
        <w:t xml:space="preserve">ł 4.
</w:t>
        <w:br/>
      </w:r>
      <w:r>
        <w:rPr>
          <w:b w:val="true"/>
          <w:color w:val="#000000"/>
          <w:sz w:val="21"/>
          <w:lang w:val="pl-PL"/>
          <w:spacing w:val="-6"/>
          <w:w w:val="100"/>
          <w:strike w:val="false"/>
          <w:vertAlign w:val="baseline"/>
          <w:rFonts w:ascii="Tahoma" w:hAnsi="Tahoma"/>
        </w:rPr>
        <w:t xml:space="preserve">Zasady ustalania planu wsparcia po ujawnieniu krzywdzenia małoletniego</w:t>
      </w:r>
    </w:p>
    <w:p>
      <w:pPr>
        <w:ind w:right="0" w:left="0" w:firstLine="0"/>
        <w:spacing w:before="288" w:after="0" w:line="240" w:lineRule="auto"/>
        <w:jc w:val="center"/>
        <w:rPr>
          <w:b w:val="true"/>
          <w:color w:val="#000000"/>
          <w:sz w:val="21"/>
          <w:lang w:val="pl-PL"/>
          <w:spacing w:val="0"/>
          <w:w w:val="100"/>
          <w:strike w:val="false"/>
          <w:vertAlign w:val="baseline"/>
          <w:rFonts w:ascii="Tahoma" w:hAnsi="Tahoma"/>
        </w:rPr>
      </w:pPr>
      <w:r>
        <w:rPr>
          <w:b w:val="true"/>
          <w:color w:val="#000000"/>
          <w:sz w:val="21"/>
          <w:lang w:val="pl-PL"/>
          <w:spacing w:val="0"/>
          <w:w w:val="100"/>
          <w:strike w:val="false"/>
          <w:vertAlign w:val="baseline"/>
          <w:rFonts w:ascii="Tahoma" w:hAnsi="Tahoma"/>
        </w:rPr>
        <w:t xml:space="preserve">§ 5.</w:t>
      </w:r>
    </w:p>
    <w:p>
      <w:pPr>
        <w:ind w:right="0" w:left="360" w:firstLine="0"/>
        <w:spacing w:before="72" w:after="0" w:line="240" w:lineRule="auto"/>
        <w:jc w:val="left"/>
        <w:rPr>
          <w:b w:val="true"/>
          <w:color w:val="#000000"/>
          <w:sz w:val="22"/>
          <w:lang w:val="pl-PL"/>
          <w:spacing w:val="-5"/>
          <w:w w:val="100"/>
          <w:strike w:val="false"/>
          <w:vertAlign w:val="baseline"/>
          <w:rFonts w:ascii="Arial" w:hAnsi="Arial"/>
        </w:rPr>
      </w:pPr>
      <w:r>
        <w:rPr>
          <w:b w:val="true"/>
          <w:color w:val="#000000"/>
          <w:sz w:val="22"/>
          <w:lang w:val="pl-PL"/>
          <w:spacing w:val="-5"/>
          <w:w w:val="100"/>
          <w:strike w:val="false"/>
          <w:vertAlign w:val="baseline"/>
          <w:rFonts w:ascii="Arial" w:hAnsi="Arial"/>
        </w:rPr>
        <w:t xml:space="preserve">1. Celem planu wsparcia jest przede wszystkim:</w:t>
      </w:r>
    </w:p>
    <w:p>
      <w:pPr>
        <w:ind w:right="0" w:left="1152" w:firstLine="-360"/>
        <w:spacing w:before="36" w:after="0" w:line="240" w:lineRule="auto"/>
        <w:jc w:val="left"/>
        <w:tabs>
          <w:tab w:val="clear" w:pos="360"/>
          <w:tab w:val="decimal" w:pos="1152"/>
        </w:tabs>
        <w:numPr>
          <w:ilvl w:val="0"/>
          <w:numId w:val="11"/>
        </w:numPr>
        <w:rPr>
          <w:b w:val="true"/>
          <w:color w:val="#000000"/>
          <w:sz w:val="22"/>
          <w:lang w:val="pl-PL"/>
          <w:spacing w:val="1"/>
          <w:w w:val="100"/>
          <w:strike w:val="false"/>
          <w:vertAlign w:val="baseline"/>
          <w:rFonts w:ascii="Arial" w:hAnsi="Arial"/>
        </w:rPr>
      </w:pPr>
      <w:r>
        <w:rPr>
          <w:b w:val="true"/>
          <w:color w:val="#000000"/>
          <w:sz w:val="22"/>
          <w:lang w:val="pl-PL"/>
          <w:spacing w:val="1"/>
          <w:w w:val="100"/>
          <w:strike w:val="false"/>
          <w:vertAlign w:val="baseline"/>
          <w:rFonts w:ascii="Arial" w:hAnsi="Arial"/>
        </w:rPr>
        <w:t xml:space="preserve">zainicjowanie dzia</w:t>
      </w:r>
      <w:r>
        <w:rPr>
          <w:b w:val="true"/>
          <w:color w:val="#000000"/>
          <w:sz w:val="22"/>
          <w:lang w:val="pl-PL"/>
          <w:spacing w:val="1"/>
          <w:w w:val="100"/>
          <w:strike w:val="false"/>
          <w:vertAlign w:val="baseline"/>
          <w:rFonts w:ascii="Arial" w:hAnsi="Arial"/>
        </w:rPr>
        <w:t xml:space="preserve">łań interwencyjnych;</w:t>
      </w:r>
    </w:p>
    <w:p>
      <w:pPr>
        <w:ind w:right="0" w:left="1152" w:firstLine="-360"/>
        <w:spacing w:before="36" w:after="0" w:line="276" w:lineRule="auto"/>
        <w:jc w:val="left"/>
        <w:tabs>
          <w:tab w:val="clear" w:pos="360"/>
          <w:tab w:val="decimal" w:pos="1152"/>
        </w:tabs>
        <w:numPr>
          <w:ilvl w:val="0"/>
          <w:numId w:val="11"/>
        </w:numPr>
        <w:rPr>
          <w:b w:val="true"/>
          <w:color w:val="#000000"/>
          <w:sz w:val="22"/>
          <w:lang w:val="pl-PL"/>
          <w:spacing w:val="5"/>
          <w:w w:val="100"/>
          <w:strike w:val="false"/>
          <w:vertAlign w:val="baseline"/>
          <w:rFonts w:ascii="Arial" w:hAnsi="Arial"/>
        </w:rPr>
      </w:pPr>
      <w:r>
        <w:rPr>
          <w:b w:val="true"/>
          <w:color w:val="#000000"/>
          <w:sz w:val="22"/>
          <w:lang w:val="pl-PL"/>
          <w:spacing w:val="5"/>
          <w:w w:val="100"/>
          <w:strike w:val="false"/>
          <w:vertAlign w:val="baseline"/>
          <w:rFonts w:ascii="Arial" w:hAnsi="Arial"/>
        </w:rPr>
        <w:t xml:space="preserve">wspó</w:t>
      </w:r>
      <w:r>
        <w:rPr>
          <w:b w:val="true"/>
          <w:color w:val="#000000"/>
          <w:sz w:val="22"/>
          <w:lang w:val="pl-PL"/>
          <w:spacing w:val="5"/>
          <w:w w:val="100"/>
          <w:strike w:val="false"/>
          <w:vertAlign w:val="baseline"/>
          <w:rFonts w:ascii="Arial" w:hAnsi="Arial"/>
        </w:rPr>
        <w:t xml:space="preserve">łpraca z rodzicami w celu powstrzymania krzywdzenia małoletniego </w:t>
      </w:r>
      <w:r>
        <w:rPr>
          <w:b w:val="true"/>
          <w:color w:val="#000000"/>
          <w:sz w:val="22"/>
          <w:lang w:val="pl-PL"/>
          <w:spacing w:val="-8"/>
          <w:w w:val="100"/>
          <w:strike w:val="false"/>
          <w:vertAlign w:val="baseline"/>
          <w:rFonts w:ascii="Arial" w:hAnsi="Arial"/>
        </w:rPr>
        <w:t xml:space="preserve">i zapewnienia mu pomocy;</w:t>
      </w:r>
    </w:p>
    <w:p>
      <w:pPr>
        <w:ind w:right="0" w:left="1152" w:firstLine="-360"/>
        <w:spacing w:before="0" w:after="0" w:line="240" w:lineRule="auto"/>
        <w:jc w:val="left"/>
        <w:tabs>
          <w:tab w:val="clear" w:pos="360"/>
          <w:tab w:val="decimal" w:pos="1152"/>
        </w:tabs>
        <w:numPr>
          <w:ilvl w:val="0"/>
          <w:numId w:val="11"/>
        </w:numPr>
        <w:rPr>
          <w:b w:val="true"/>
          <w:color w:val="#000000"/>
          <w:sz w:val="22"/>
          <w:lang w:val="pl-PL"/>
          <w:spacing w:val="0"/>
          <w:w w:val="100"/>
          <w:strike w:val="false"/>
          <w:vertAlign w:val="baseline"/>
          <w:rFonts w:ascii="Arial" w:hAnsi="Arial"/>
        </w:rPr>
      </w:pPr>
      <w:r>
        <w:rPr>
          <w:b w:val="true"/>
          <w:color w:val="#000000"/>
          <w:sz w:val="22"/>
          <w:lang w:val="pl-PL"/>
          <w:spacing w:val="0"/>
          <w:w w:val="100"/>
          <w:strike w:val="false"/>
          <w:vertAlign w:val="baseline"/>
          <w:rFonts w:ascii="Arial" w:hAnsi="Arial"/>
        </w:rPr>
        <w:t xml:space="preserve">je</w:t>
      </w:r>
      <w:r>
        <w:rPr>
          <w:b w:val="true"/>
          <w:color w:val="#000000"/>
          <w:sz w:val="22"/>
          <w:lang w:val="pl-PL"/>
          <w:spacing w:val="0"/>
          <w:w w:val="100"/>
          <w:strike w:val="false"/>
          <w:vertAlign w:val="baseline"/>
          <w:rFonts w:ascii="Arial" w:hAnsi="Arial"/>
        </w:rPr>
        <w:t xml:space="preserve">śli to konieczne, podjęcie działań prawnych.</w:t>
      </w:r>
    </w:p>
    <w:p>
      <w:pPr>
        <w:ind w:right="0" w:left="360" w:firstLine="0"/>
        <w:spacing w:before="36" w:after="0" w:line="240" w:lineRule="auto"/>
        <w:jc w:val="left"/>
        <w:rPr>
          <w:b w:val="true"/>
          <w:color w:val="#000000"/>
          <w:sz w:val="22"/>
          <w:lang w:val="pl-PL"/>
          <w:spacing w:val="-6"/>
          <w:w w:val="100"/>
          <w:strike w:val="false"/>
          <w:vertAlign w:val="baseline"/>
          <w:rFonts w:ascii="Arial" w:hAnsi="Arial"/>
        </w:rPr>
      </w:pPr>
      <w:r>
        <w:rPr>
          <w:b w:val="true"/>
          <w:color w:val="#000000"/>
          <w:sz w:val="22"/>
          <w:lang w:val="pl-PL"/>
          <w:spacing w:val="-6"/>
          <w:w w:val="100"/>
          <w:strike w:val="false"/>
          <w:vertAlign w:val="baseline"/>
          <w:rFonts w:ascii="Arial" w:hAnsi="Arial"/>
        </w:rPr>
        <w:t xml:space="preserve">2. Plan wsparcia ma</w:t>
      </w:r>
      <w:r>
        <w:rPr>
          <w:b w:val="true"/>
          <w:color w:val="#000000"/>
          <w:sz w:val="22"/>
          <w:lang w:val="pl-PL"/>
          <w:spacing w:val="-6"/>
          <w:w w:val="100"/>
          <w:strike w:val="false"/>
          <w:vertAlign w:val="baseline"/>
          <w:rFonts w:ascii="Arial" w:hAnsi="Arial"/>
        </w:rPr>
        <w:t xml:space="preserve">łoletniego opracowuje osoba wyznaczona przez Burmistrza.</w:t>
      </w:r>
    </w:p>
    <w:p>
      <w:pPr>
        <w:ind w:right="0" w:left="720" w:firstLine="-360"/>
        <w:spacing w:before="72" w:after="0" w:line="278" w:lineRule="auto"/>
        <w:jc w:val="both"/>
        <w:rPr>
          <w:b w:val="true"/>
          <w:color w:val="#000000"/>
          <w:sz w:val="22"/>
          <w:lang w:val="pl-PL"/>
          <w:spacing w:val="0"/>
          <w:w w:val="100"/>
          <w:strike w:val="false"/>
          <w:vertAlign w:val="baseline"/>
          <w:rFonts w:ascii="Arial" w:hAnsi="Arial"/>
        </w:rPr>
      </w:pPr>
      <w:r>
        <w:rPr>
          <w:b w:val="true"/>
          <w:color w:val="#000000"/>
          <w:sz w:val="22"/>
          <w:lang w:val="pl-PL"/>
          <w:spacing w:val="0"/>
          <w:w w:val="100"/>
          <w:strike w:val="false"/>
          <w:vertAlign w:val="baseline"/>
          <w:rFonts w:ascii="Arial" w:hAnsi="Arial"/>
        </w:rPr>
        <w:t xml:space="preserve">3. Opracowuj</w:t>
      </w:r>
      <w:r>
        <w:rPr>
          <w:b w:val="true"/>
          <w:color w:val="#000000"/>
          <w:sz w:val="22"/>
          <w:lang w:val="pl-PL"/>
          <w:spacing w:val="0"/>
          <w:w w:val="100"/>
          <w:strike w:val="false"/>
          <w:vertAlign w:val="baseline"/>
          <w:rFonts w:ascii="Arial" w:hAnsi="Arial"/>
        </w:rPr>
        <w:t xml:space="preserve">ąc plan wsparcia, osoba wyznaczona przez Burmistrza, we współpracy </w:t>
      </w:r>
      <w:r>
        <w:rPr>
          <w:b w:val="true"/>
          <w:color w:val="#000000"/>
          <w:sz w:val="22"/>
          <w:lang w:val="pl-PL"/>
          <w:spacing w:val="-4"/>
          <w:w w:val="100"/>
          <w:strike w:val="false"/>
          <w:vertAlign w:val="baseline"/>
          <w:rFonts w:ascii="Arial" w:hAnsi="Arial"/>
        </w:rPr>
        <w:t xml:space="preserve">z rodzicem/opiekunem/dyrektorem placówki do której uczęszcza małoletni, ustala </w:t>
      </w:r>
      <w:r>
        <w:rPr>
          <w:b w:val="true"/>
          <w:color w:val="#000000"/>
          <w:sz w:val="22"/>
          <w:lang w:val="pl-PL"/>
          <w:spacing w:val="-7"/>
          <w:w w:val="100"/>
          <w:strike w:val="false"/>
          <w:vertAlign w:val="baseline"/>
          <w:rFonts w:ascii="Arial" w:hAnsi="Arial"/>
        </w:rPr>
        <w:t xml:space="preserve">dalsze czynności interwencyjne i zmierzające do udzielenia wsparcia małoletniemu.</w:t>
      </w:r>
    </w:p>
    <w:p>
      <w:pPr>
        <w:ind w:right="0" w:left="720" w:firstLine="-360"/>
        <w:spacing w:before="0" w:after="0" w:line="278" w:lineRule="auto"/>
        <w:jc w:val="both"/>
        <w:rPr>
          <w:b w:val="true"/>
          <w:color w:val="#000000"/>
          <w:sz w:val="22"/>
          <w:lang w:val="pl-PL"/>
          <w:spacing w:val="2"/>
          <w:w w:val="100"/>
          <w:strike w:val="false"/>
          <w:vertAlign w:val="baseline"/>
          <w:rFonts w:ascii="Arial" w:hAnsi="Arial"/>
        </w:rPr>
      </w:pPr>
      <w:r>
        <w:rPr>
          <w:b w:val="true"/>
          <w:color w:val="#000000"/>
          <w:sz w:val="22"/>
          <w:lang w:val="pl-PL"/>
          <w:spacing w:val="2"/>
          <w:w w:val="100"/>
          <w:strike w:val="false"/>
          <w:vertAlign w:val="baseline"/>
          <w:rFonts w:ascii="Arial" w:hAnsi="Arial"/>
        </w:rPr>
        <w:t xml:space="preserve">4. Przy opracowaniu planu wsparcia bierze si</w:t>
      </w:r>
      <w:r>
        <w:rPr>
          <w:b w:val="true"/>
          <w:color w:val="#000000"/>
          <w:sz w:val="22"/>
          <w:lang w:val="pl-PL"/>
          <w:spacing w:val="2"/>
          <w:w w:val="100"/>
          <w:strike w:val="false"/>
          <w:vertAlign w:val="baseline"/>
          <w:rFonts w:ascii="Arial" w:hAnsi="Arial"/>
        </w:rPr>
        <w:t xml:space="preserve">ę pod uwagę różne formy pomocy </w:t>
      </w:r>
      <w:r>
        <w:rPr>
          <w:b w:val="true"/>
          <w:color w:val="#000000"/>
          <w:sz w:val="22"/>
          <w:lang w:val="pl-PL"/>
          <w:spacing w:val="1"/>
          <w:w w:val="100"/>
          <w:strike w:val="false"/>
          <w:vertAlign w:val="baseline"/>
          <w:rFonts w:ascii="Arial" w:hAnsi="Arial"/>
        </w:rPr>
        <w:t xml:space="preserve">małoletniemu, w tym pomoc prawną, psychologiczną, socjalną, czy medyczną, </w:t>
      </w:r>
      <w:r>
        <w:rPr>
          <w:b w:val="true"/>
          <w:color w:val="#000000"/>
          <w:sz w:val="22"/>
          <w:lang w:val="pl-PL"/>
          <w:spacing w:val="-8"/>
          <w:w w:val="100"/>
          <w:strike w:val="false"/>
          <w:vertAlign w:val="baseline"/>
          <w:rFonts w:ascii="Arial" w:hAnsi="Arial"/>
        </w:rPr>
        <w:t xml:space="preserve">w zależności od zdiagnozowanego typu krzywdzenia.</w:t>
      </w:r>
    </w:p>
    <w:p>
      <w:pPr>
        <w:ind w:right="0" w:left="576" w:firstLine="0"/>
        <w:spacing w:before="288" w:after="0" w:line="276" w:lineRule="auto"/>
        <w:jc w:val="center"/>
        <w:rPr>
          <w:b w:val="true"/>
          <w:color w:val="#000000"/>
          <w:sz w:val="21"/>
          <w:lang w:val="pl-PL"/>
          <w:spacing w:val="-10"/>
          <w:w w:val="100"/>
          <w:strike w:val="false"/>
          <w:vertAlign w:val="baseline"/>
          <w:rFonts w:ascii="Tahoma" w:hAnsi="Tahoma"/>
        </w:rPr>
      </w:pPr>
      <w:r>
        <w:rPr>
          <w:b w:val="true"/>
          <w:color w:val="#000000"/>
          <w:sz w:val="21"/>
          <w:lang w:val="pl-PL"/>
          <w:spacing w:val="-10"/>
          <w:w w:val="100"/>
          <w:strike w:val="false"/>
          <w:vertAlign w:val="baseline"/>
          <w:rFonts w:ascii="Tahoma" w:hAnsi="Tahoma"/>
        </w:rPr>
        <w:t xml:space="preserve">Rozdzia</w:t>
        <w:br/>
      </w:r>
      <w:r>
        <w:rPr>
          <w:b w:val="true"/>
          <w:color w:val="#000000"/>
          <w:sz w:val="21"/>
          <w:lang w:val="pl-PL"/>
          <w:spacing w:val="-10"/>
          <w:w w:val="100"/>
          <w:strike w:val="false"/>
          <w:vertAlign w:val="baseline"/>
          <w:rFonts w:ascii="Tahoma" w:hAnsi="Tahoma"/>
        </w:rPr>
        <w:t xml:space="preserve">ł 5.
</w:t>
        <w:br/>
      </w:r>
      <w:r>
        <w:rPr>
          <w:b w:val="true"/>
          <w:color w:val="#000000"/>
          <w:sz w:val="21"/>
          <w:lang w:val="pl-PL"/>
          <w:spacing w:val="-5"/>
          <w:w w:val="100"/>
          <w:strike w:val="false"/>
          <w:vertAlign w:val="baseline"/>
          <w:rFonts w:ascii="Tahoma" w:hAnsi="Tahoma"/>
        </w:rPr>
        <w:t xml:space="preserve">Przygotowanie personelu do stosowania standardów</w:t>
      </w:r>
    </w:p>
    <w:p>
      <w:pPr>
        <w:ind w:right="0" w:left="4680" w:firstLine="0"/>
        <w:spacing w:before="252" w:after="0" w:line="240" w:lineRule="auto"/>
        <w:jc w:val="left"/>
        <w:rPr>
          <w:b w:val="true"/>
          <w:color w:val="#000000"/>
          <w:sz w:val="21"/>
          <w:lang w:val="pl-PL"/>
          <w:spacing w:val="0"/>
          <w:w w:val="100"/>
          <w:strike w:val="false"/>
          <w:vertAlign w:val="baseline"/>
          <w:rFonts w:ascii="Tahoma" w:hAnsi="Tahoma"/>
        </w:rPr>
      </w:pPr>
      <w:r>
        <w:rPr>
          <w:b w:val="true"/>
          <w:color w:val="#000000"/>
          <w:sz w:val="21"/>
          <w:lang w:val="pl-PL"/>
          <w:spacing w:val="0"/>
          <w:w w:val="100"/>
          <w:strike w:val="false"/>
          <w:vertAlign w:val="baseline"/>
          <w:rFonts w:ascii="Tahoma" w:hAnsi="Tahoma"/>
        </w:rPr>
        <w:t xml:space="preserve">§ 6.</w:t>
      </w:r>
    </w:p>
    <w:p>
      <w:pPr>
        <w:ind w:right="72" w:left="432" w:firstLine="-360"/>
        <w:spacing w:before="72" w:after="0" w:line="278" w:lineRule="auto"/>
        <w:jc w:val="both"/>
        <w:tabs>
          <w:tab w:val="clear" w:pos="360"/>
          <w:tab w:val="decimal" w:pos="432"/>
        </w:tabs>
        <w:numPr>
          <w:ilvl w:val="0"/>
          <w:numId w:val="12"/>
        </w:numPr>
        <w:rPr>
          <w:b w:val="true"/>
          <w:color w:val="#000000"/>
          <w:sz w:val="22"/>
          <w:lang w:val="pl-PL"/>
          <w:spacing w:val="-8"/>
          <w:w w:val="100"/>
          <w:strike w:val="false"/>
          <w:vertAlign w:val="baseline"/>
          <w:rFonts w:ascii="Arial" w:hAnsi="Arial"/>
        </w:rPr>
      </w:pPr>
      <w:r>
        <w:rPr>
          <w:b w:val="true"/>
          <w:color w:val="#000000"/>
          <w:sz w:val="22"/>
          <w:lang w:val="pl-PL"/>
          <w:spacing w:val="-8"/>
          <w:w w:val="100"/>
          <w:strike w:val="false"/>
          <w:vertAlign w:val="baseline"/>
          <w:rFonts w:ascii="Arial" w:hAnsi="Arial"/>
        </w:rPr>
        <w:t xml:space="preserve">Za przygotowanie personelu do stosowania standardów odpowiada osoba wyznaczona </w:t>
      </w:r>
      <w:r>
        <w:rPr>
          <w:b w:val="true"/>
          <w:color w:val="#000000"/>
          <w:sz w:val="22"/>
          <w:lang w:val="pl-PL"/>
          <w:spacing w:val="-13"/>
          <w:w w:val="100"/>
          <w:strike w:val="false"/>
          <w:vertAlign w:val="baseline"/>
          <w:rFonts w:ascii="Arial" w:hAnsi="Arial"/>
        </w:rPr>
        <w:t xml:space="preserve">przez Burmistrza, która odpowiada tak</w:t>
      </w:r>
      <w:r>
        <w:rPr>
          <w:b w:val="true"/>
          <w:color w:val="#000000"/>
          <w:sz w:val="22"/>
          <w:lang w:val="pl-PL"/>
          <w:spacing w:val="-13"/>
          <w:w w:val="100"/>
          <w:strike w:val="false"/>
          <w:vertAlign w:val="baseline"/>
          <w:rFonts w:ascii="Arial" w:hAnsi="Arial"/>
        </w:rPr>
        <w:t xml:space="preserve">że za nadzór nad realizacją zasad i procedur, w tym </w:t>
      </w:r>
      <w:r>
        <w:rPr>
          <w:b w:val="true"/>
          <w:color w:val="#000000"/>
          <w:sz w:val="22"/>
          <w:lang w:val="pl-PL"/>
          <w:spacing w:val="-6"/>
          <w:w w:val="100"/>
          <w:strike w:val="false"/>
          <w:vertAlign w:val="baseline"/>
          <w:rFonts w:ascii="Arial" w:hAnsi="Arial"/>
        </w:rPr>
        <w:t xml:space="preserve">działania interwencyjne.</w:t>
      </w:r>
    </w:p>
    <w:p>
      <w:pPr>
        <w:ind w:right="0" w:left="432" w:firstLine="-360"/>
        <w:spacing w:before="0" w:after="0" w:line="240" w:lineRule="auto"/>
        <w:jc w:val="both"/>
        <w:tabs>
          <w:tab w:val="clear" w:pos="360"/>
          <w:tab w:val="decimal" w:pos="432"/>
        </w:tabs>
        <w:numPr>
          <w:ilvl w:val="0"/>
          <w:numId w:val="12"/>
        </w:numPr>
        <w:rPr>
          <w:b w:val="true"/>
          <w:color w:val="#000000"/>
          <w:sz w:val="22"/>
          <w:lang w:val="pl-PL"/>
          <w:spacing w:val="2"/>
          <w:w w:val="100"/>
          <w:strike w:val="false"/>
          <w:vertAlign w:val="baseline"/>
          <w:rFonts w:ascii="Arial" w:hAnsi="Arial"/>
        </w:rPr>
      </w:pPr>
      <w:r>
        <w:rPr>
          <w:b w:val="true"/>
          <w:color w:val="#000000"/>
          <w:sz w:val="22"/>
          <w:lang w:val="pl-PL"/>
          <w:spacing w:val="2"/>
          <w:w w:val="100"/>
          <w:strike w:val="false"/>
          <w:vertAlign w:val="baseline"/>
          <w:rFonts w:ascii="Arial" w:hAnsi="Arial"/>
        </w:rPr>
        <w:t xml:space="preserve">Osoba, o której mowa w ust. 1 m.in.:</w:t>
      </w:r>
    </w:p>
    <w:p>
      <w:pPr>
        <w:ind w:right="0" w:left="360" w:firstLine="0"/>
        <w:spacing w:before="0" w:after="0" w:line="240" w:lineRule="auto"/>
        <w:jc w:val="left"/>
        <w:rPr>
          <w:b w:val="true"/>
          <w:color w:val="#000000"/>
          <w:sz w:val="22"/>
          <w:lang w:val="pl-PL"/>
          <w:spacing w:val="-6"/>
          <w:w w:val="100"/>
          <w:strike w:val="false"/>
          <w:vertAlign w:val="baseline"/>
          <w:rFonts w:ascii="Arial" w:hAnsi="Arial"/>
        </w:rPr>
      </w:pPr>
      <w:r>
        <w:rPr>
          <w:b w:val="true"/>
          <w:color w:val="#000000"/>
          <w:sz w:val="22"/>
          <w:lang w:val="pl-PL"/>
          <w:spacing w:val="-6"/>
          <w:w w:val="100"/>
          <w:strike w:val="false"/>
          <w:vertAlign w:val="baseline"/>
          <w:rFonts w:ascii="Arial" w:hAnsi="Arial"/>
        </w:rPr>
        <w:t xml:space="preserve">1) przekazuje personelowi standardy do zapoznania;</w:t>
      </w:r>
    </w:p>
    <w:p>
      <w:pPr>
        <w:sectPr>
          <w:pgSz w:w="11918" w:h="16854" w:orient="portrait"/>
          <w:type w:val="nextPage"/>
          <w:textDirection w:val="lrTb"/>
          <w:pgMar w:bottom="27" w:top="1400" w:right="1776" w:left="922" w:header="720" w:footer="720"/>
          <w:titlePg w:val="false"/>
        </w:sectPr>
      </w:pPr>
    </w:p>
    <w:p>
      <w:pPr>
        <w:ind w:right="288" w:left="792" w:firstLine="-360"/>
        <w:spacing w:before="0" w:after="0" w:line="276" w:lineRule="auto"/>
        <w:jc w:val="left"/>
        <w:rPr>
          <w:b w:val="true"/>
          <w:color w:val="#000000"/>
          <w:sz w:val="22"/>
          <w:lang w:val="pl-PL"/>
          <w:spacing w:val="-11"/>
          <w:w w:val="100"/>
          <w:strike w:val="false"/>
          <w:vertAlign w:val="baseline"/>
          <w:rFonts w:ascii="Arial" w:hAnsi="Arial"/>
        </w:rPr>
      </w:pPr>
      <w:r>
        <w:rPr>
          <w:b w:val="true"/>
          <w:color w:val="#000000"/>
          <w:sz w:val="22"/>
          <w:lang w:val="pl-PL"/>
          <w:spacing w:val="-11"/>
          <w:w w:val="100"/>
          <w:strike w:val="false"/>
          <w:vertAlign w:val="baseline"/>
          <w:rFonts w:ascii="Arial" w:hAnsi="Arial"/>
        </w:rPr>
        <w:t xml:space="preserve">2) zbiera indywidualne o</w:t>
      </w:r>
      <w:r>
        <w:rPr>
          <w:b w:val="true"/>
          <w:color w:val="#000000"/>
          <w:sz w:val="22"/>
          <w:lang w:val="pl-PL"/>
          <w:spacing w:val="-11"/>
          <w:w w:val="100"/>
          <w:strike w:val="false"/>
          <w:vertAlign w:val="baseline"/>
          <w:rFonts w:ascii="Arial" w:hAnsi="Arial"/>
        </w:rPr>
        <w:t xml:space="preserve">świadczenia o zapoznaniu i stosowaniu zapisów standardów; </w:t>
      </w:r>
      <w:r>
        <w:rPr>
          <w:b w:val="true"/>
          <w:color w:val="#000000"/>
          <w:sz w:val="22"/>
          <w:lang w:val="pl-PL"/>
          <w:spacing w:val="-8"/>
          <w:w w:val="100"/>
          <w:strike w:val="false"/>
          <w:vertAlign w:val="baseline"/>
          <w:rFonts w:ascii="Arial" w:hAnsi="Arial"/>
        </w:rPr>
        <w:t xml:space="preserve">którego treść stanowi załącznik nr 2 do standardów.</w:t>
      </w:r>
    </w:p>
    <w:p>
      <w:pPr>
        <w:ind w:right="0" w:left="0" w:firstLine="0"/>
        <w:spacing w:before="252" w:after="0" w:line="276" w:lineRule="auto"/>
        <w:jc w:val="center"/>
        <w:rPr>
          <w:b w:val="true"/>
          <w:color w:val="#000000"/>
          <w:sz w:val="21"/>
          <w:lang w:val="pl-PL"/>
          <w:spacing w:val="-10"/>
          <w:w w:val="100"/>
          <w:strike w:val="false"/>
          <w:vertAlign w:val="baseline"/>
          <w:rFonts w:ascii="Tahoma" w:hAnsi="Tahoma"/>
        </w:rPr>
      </w:pPr>
      <w:r>
        <w:rPr>
          <w:b w:val="true"/>
          <w:color w:val="#000000"/>
          <w:sz w:val="21"/>
          <w:lang w:val="pl-PL"/>
          <w:spacing w:val="-10"/>
          <w:w w:val="100"/>
          <w:strike w:val="false"/>
          <w:vertAlign w:val="baseline"/>
          <w:rFonts w:ascii="Tahoma" w:hAnsi="Tahoma"/>
        </w:rPr>
        <w:t xml:space="preserve">Rozdzia</w:t>
        <w:br/>
      </w:r>
      <w:r>
        <w:rPr>
          <w:b w:val="true"/>
          <w:color w:val="#000000"/>
          <w:sz w:val="21"/>
          <w:lang w:val="pl-PL"/>
          <w:spacing w:val="-10"/>
          <w:w w:val="100"/>
          <w:strike w:val="false"/>
          <w:vertAlign w:val="baseline"/>
          <w:rFonts w:ascii="Tahoma" w:hAnsi="Tahoma"/>
        </w:rPr>
        <w:t xml:space="preserve">ł 6.
</w:t>
        <w:br/>
      </w:r>
      <w:r>
        <w:rPr>
          <w:b w:val="true"/>
          <w:color w:val="#000000"/>
          <w:sz w:val="21"/>
          <w:lang w:val="pl-PL"/>
          <w:spacing w:val="-5"/>
          <w:w w:val="100"/>
          <w:strike w:val="false"/>
          <w:vertAlign w:val="baseline"/>
          <w:rFonts w:ascii="Tahoma" w:hAnsi="Tahoma"/>
        </w:rPr>
        <w:t xml:space="preserve">Udostępnianie standardów rodzicom albo opiekunom prawnym oraz małoletnim</w:t>
      </w:r>
    </w:p>
    <w:p>
      <w:pPr>
        <w:ind w:right="0" w:left="4608" w:firstLine="0"/>
        <w:spacing w:before="324" w:after="0" w:line="213" w:lineRule="auto"/>
        <w:jc w:val="left"/>
        <w:rPr>
          <w:b w:val="true"/>
          <w:color w:val="#000000"/>
          <w:sz w:val="21"/>
          <w:lang w:val="pl-PL"/>
          <w:spacing w:val="0"/>
          <w:w w:val="100"/>
          <w:strike w:val="false"/>
          <w:vertAlign w:val="baseline"/>
          <w:rFonts w:ascii="Tahoma" w:hAnsi="Tahoma"/>
        </w:rPr>
      </w:pPr>
      <w:r>
        <w:rPr>
          <w:b w:val="true"/>
          <w:color w:val="#000000"/>
          <w:sz w:val="21"/>
          <w:lang w:val="pl-PL"/>
          <w:spacing w:val="0"/>
          <w:w w:val="100"/>
          <w:strike w:val="false"/>
          <w:vertAlign w:val="baseline"/>
          <w:rFonts w:ascii="Tahoma" w:hAnsi="Tahoma"/>
        </w:rPr>
        <w:t xml:space="preserve">7.</w:t>
      </w:r>
    </w:p>
    <w:p>
      <w:pPr>
        <w:ind w:right="0" w:left="504" w:firstLine="-360"/>
        <w:spacing w:before="36" w:after="0" w:line="278" w:lineRule="auto"/>
        <w:jc w:val="both"/>
        <w:tabs>
          <w:tab w:val="clear" w:pos="360"/>
          <w:tab w:val="decimal" w:pos="504"/>
        </w:tabs>
        <w:numPr>
          <w:ilvl w:val="0"/>
          <w:numId w:val="13"/>
        </w:numPr>
        <w:rPr>
          <w:b w:val="true"/>
          <w:color w:val="#000000"/>
          <w:sz w:val="22"/>
          <w:lang w:val="pl-PL"/>
          <w:spacing w:val="-6"/>
          <w:w w:val="100"/>
          <w:strike w:val="false"/>
          <w:vertAlign w:val="baseline"/>
          <w:rFonts w:ascii="Arial" w:hAnsi="Arial"/>
        </w:rPr>
      </w:pPr>
      <w:r>
        <w:rPr>
          <w:b w:val="true"/>
          <w:color w:val="#000000"/>
          <w:sz w:val="22"/>
          <w:lang w:val="pl-PL"/>
          <w:spacing w:val="-6"/>
          <w:w w:val="100"/>
          <w:strike w:val="false"/>
          <w:vertAlign w:val="baseline"/>
          <w:rFonts w:ascii="Arial" w:hAnsi="Arial"/>
        </w:rPr>
        <w:t xml:space="preserve">Ma</w:t>
      </w:r>
      <w:r>
        <w:rPr>
          <w:b w:val="true"/>
          <w:color w:val="#000000"/>
          <w:sz w:val="22"/>
          <w:lang w:val="pl-PL"/>
          <w:spacing w:val="-6"/>
          <w:w w:val="100"/>
          <w:strike w:val="false"/>
          <w:vertAlign w:val="baseline"/>
          <w:rFonts w:ascii="Arial" w:hAnsi="Arial"/>
        </w:rPr>
        <w:t xml:space="preserve">łoletni oraz ich opiekunowie otrzymują do zapoznania się procedury i dokumenty dotyczące wprowadzenia i realizowania standardów przed rozpoczęciem odbywania </w:t>
      </w:r>
      <w:r>
        <w:rPr>
          <w:b w:val="true"/>
          <w:color w:val="#000000"/>
          <w:sz w:val="22"/>
          <w:lang w:val="pl-PL"/>
          <w:spacing w:val="-7"/>
          <w:w w:val="100"/>
          <w:strike w:val="false"/>
          <w:vertAlign w:val="baseline"/>
          <w:rFonts w:ascii="Arial" w:hAnsi="Arial"/>
        </w:rPr>
        <w:t xml:space="preserve">praktyki, stażu lub innej współpracy z Urzędem Gminy Miasta w Węglińcu.</w:t>
      </w:r>
    </w:p>
    <w:p>
      <w:pPr>
        <w:ind w:right="72" w:left="504" w:firstLine="-360"/>
        <w:spacing w:before="0" w:after="0" w:line="280" w:lineRule="auto"/>
        <w:jc w:val="left"/>
        <w:tabs>
          <w:tab w:val="clear" w:pos="360"/>
          <w:tab w:val="decimal" w:pos="504"/>
        </w:tabs>
        <w:numPr>
          <w:ilvl w:val="0"/>
          <w:numId w:val="13"/>
        </w:numPr>
        <w:rPr>
          <w:b w:val="true"/>
          <w:color w:val="#000000"/>
          <w:sz w:val="22"/>
          <w:lang w:val="pl-PL"/>
          <w:spacing w:val="1"/>
          <w:w w:val="100"/>
          <w:strike w:val="false"/>
          <w:vertAlign w:val="baseline"/>
          <w:rFonts w:ascii="Arial" w:hAnsi="Arial"/>
        </w:rPr>
      </w:pPr>
      <w:r>
        <w:rPr>
          <w:b w:val="true"/>
          <w:color w:val="#000000"/>
          <w:sz w:val="22"/>
          <w:lang w:val="pl-PL"/>
          <w:spacing w:val="1"/>
          <w:w w:val="100"/>
          <w:strike w:val="false"/>
          <w:vertAlign w:val="baseline"/>
          <w:rFonts w:ascii="Arial" w:hAnsi="Arial"/>
        </w:rPr>
        <w:t xml:space="preserve">Procedury i dokumenty zwi</w:t>
      </w:r>
      <w:r>
        <w:rPr>
          <w:b w:val="true"/>
          <w:color w:val="#000000"/>
          <w:sz w:val="22"/>
          <w:lang w:val="pl-PL"/>
          <w:spacing w:val="1"/>
          <w:w w:val="100"/>
          <w:strike w:val="false"/>
          <w:vertAlign w:val="baseline"/>
          <w:rFonts w:ascii="Arial" w:hAnsi="Arial"/>
        </w:rPr>
        <w:t xml:space="preserve">ązane z wprowadzaniem standardów udostępniane są </w:t>
      </w:r>
      <w:r>
        <w:rPr>
          <w:b w:val="true"/>
          <w:color w:val="#000000"/>
          <w:sz w:val="22"/>
          <w:lang w:val="pl-PL"/>
          <w:spacing w:val="-7"/>
          <w:w w:val="100"/>
          <w:strike w:val="false"/>
          <w:vertAlign w:val="baseline"/>
          <w:rFonts w:ascii="Arial" w:hAnsi="Arial"/>
        </w:rPr>
        <w:t xml:space="preserve">w urzędzie oraz zamieszczone na gminnej stronie internetowej.</w:t>
      </w:r>
    </w:p>
    <w:p>
      <w:pPr>
        <w:ind w:right="72" w:left="504" w:firstLine="-360"/>
        <w:spacing w:before="0" w:after="0" w:line="273" w:lineRule="auto"/>
        <w:jc w:val="left"/>
        <w:tabs>
          <w:tab w:val="clear" w:pos="360"/>
          <w:tab w:val="decimal" w:pos="504"/>
        </w:tabs>
        <w:numPr>
          <w:ilvl w:val="0"/>
          <w:numId w:val="13"/>
        </w:numPr>
        <w:rPr>
          <w:b w:val="true"/>
          <w:color w:val="#000000"/>
          <w:sz w:val="22"/>
          <w:lang w:val="pl-PL"/>
          <w:spacing w:val="-14"/>
          <w:w w:val="100"/>
          <w:strike w:val="false"/>
          <w:vertAlign w:val="baseline"/>
          <w:rFonts w:ascii="Arial" w:hAnsi="Arial"/>
        </w:rPr>
      </w:pPr>
      <w:r>
        <w:rPr>
          <w:b w:val="true"/>
          <w:color w:val="#000000"/>
          <w:sz w:val="22"/>
          <w:lang w:val="pl-PL"/>
          <w:spacing w:val="-14"/>
          <w:w w:val="100"/>
          <w:strike w:val="false"/>
          <w:vertAlign w:val="baseline"/>
          <w:rFonts w:ascii="Arial" w:hAnsi="Arial"/>
        </w:rPr>
        <w:t xml:space="preserve">Opiekun potwierdza pisemnie zapoznanie si</w:t>
      </w:r>
      <w:r>
        <w:rPr>
          <w:b w:val="true"/>
          <w:color w:val="#000000"/>
          <w:sz w:val="22"/>
          <w:lang w:val="pl-PL"/>
          <w:spacing w:val="-14"/>
          <w:w w:val="100"/>
          <w:strike w:val="false"/>
          <w:vertAlign w:val="baseline"/>
          <w:rFonts w:ascii="Arial" w:hAnsi="Arial"/>
        </w:rPr>
        <w:t xml:space="preserve">ę ze standardami na formularzu oświadczenia, </w:t>
      </w:r>
      <w:r>
        <w:rPr>
          <w:b w:val="true"/>
          <w:color w:val="#000000"/>
          <w:sz w:val="22"/>
          <w:lang w:val="pl-PL"/>
          <w:spacing w:val="-8"/>
          <w:w w:val="100"/>
          <w:strike w:val="false"/>
          <w:vertAlign w:val="baseline"/>
          <w:rFonts w:ascii="Arial" w:hAnsi="Arial"/>
        </w:rPr>
        <w:t xml:space="preserve">stanowiącego załącznik nr 2 do niniejszych standardów.</w:t>
      </w:r>
    </w:p>
    <w:p>
      <w:pPr>
        <w:ind w:right="0" w:left="0" w:firstLine="0"/>
        <w:spacing w:before="288" w:after="0" w:line="276" w:lineRule="auto"/>
        <w:jc w:val="center"/>
        <w:rPr>
          <w:b w:val="true"/>
          <w:color w:val="#000000"/>
          <w:sz w:val="21"/>
          <w:lang w:val="pl-PL"/>
          <w:spacing w:val="-10"/>
          <w:w w:val="100"/>
          <w:strike w:val="false"/>
          <w:vertAlign w:val="baseline"/>
          <w:rFonts w:ascii="Tahoma" w:hAnsi="Tahoma"/>
        </w:rPr>
      </w:pPr>
      <w:r>
        <w:rPr>
          <w:b w:val="true"/>
          <w:color w:val="#000000"/>
          <w:sz w:val="21"/>
          <w:lang w:val="pl-PL"/>
          <w:spacing w:val="-10"/>
          <w:w w:val="100"/>
          <w:strike w:val="false"/>
          <w:vertAlign w:val="baseline"/>
          <w:rFonts w:ascii="Tahoma" w:hAnsi="Tahoma"/>
        </w:rPr>
        <w:t xml:space="preserve">Rozdzia</w:t>
        <w:br/>
      </w:r>
      <w:r>
        <w:rPr>
          <w:b w:val="true"/>
          <w:color w:val="#000000"/>
          <w:sz w:val="21"/>
          <w:lang w:val="pl-PL"/>
          <w:spacing w:val="-10"/>
          <w:w w:val="100"/>
          <w:strike w:val="false"/>
          <w:vertAlign w:val="baseline"/>
          <w:rFonts w:ascii="Tahoma" w:hAnsi="Tahoma"/>
        </w:rPr>
        <w:t xml:space="preserve">ł 7.
</w:t>
        <w:br/>
      </w:r>
      <w:r>
        <w:rPr>
          <w:b w:val="true"/>
          <w:color w:val="#000000"/>
          <w:sz w:val="21"/>
          <w:lang w:val="pl-PL"/>
          <w:spacing w:val="-6"/>
          <w:w w:val="100"/>
          <w:strike w:val="false"/>
          <w:vertAlign w:val="baseline"/>
          <w:rFonts w:ascii="Tahoma" w:hAnsi="Tahoma"/>
        </w:rPr>
        <w:t xml:space="preserve">Zasady relacji pomiędzy małoletnimi</w:t>
      </w:r>
    </w:p>
    <w:p>
      <w:pPr>
        <w:ind w:right="0" w:left="4536" w:firstLine="0"/>
        <w:spacing w:before="324" w:after="0" w:line="213" w:lineRule="auto"/>
        <w:jc w:val="left"/>
        <w:rPr>
          <w:b w:val="true"/>
          <w:color w:val="#000000"/>
          <w:sz w:val="21"/>
          <w:lang w:val="pl-PL"/>
          <w:spacing w:val="0"/>
          <w:w w:val="100"/>
          <w:strike w:val="false"/>
          <w:vertAlign w:val="baseline"/>
          <w:rFonts w:ascii="Tahoma" w:hAnsi="Tahoma"/>
        </w:rPr>
      </w:pPr>
      <w:r>
        <w:rPr>
          <w:b w:val="true"/>
          <w:color w:val="#000000"/>
          <w:sz w:val="21"/>
          <w:lang w:val="pl-PL"/>
          <w:spacing w:val="0"/>
          <w:w w:val="100"/>
          <w:strike w:val="false"/>
          <w:vertAlign w:val="baseline"/>
          <w:rFonts w:ascii="Tahoma" w:hAnsi="Tahoma"/>
        </w:rPr>
        <w:t xml:space="preserve">S.</w:t>
      </w:r>
    </w:p>
    <w:p>
      <w:pPr>
        <w:ind w:right="72" w:left="504" w:firstLine="-360"/>
        <w:spacing w:before="36" w:after="0" w:line="280" w:lineRule="auto"/>
        <w:jc w:val="left"/>
        <w:tabs>
          <w:tab w:val="clear" w:pos="360"/>
          <w:tab w:val="decimal" w:pos="504"/>
        </w:tabs>
        <w:numPr>
          <w:ilvl w:val="0"/>
          <w:numId w:val="14"/>
        </w:numPr>
        <w:rPr>
          <w:b w:val="true"/>
          <w:color w:val="#000000"/>
          <w:sz w:val="22"/>
          <w:lang w:val="pl-PL"/>
          <w:spacing w:val="1"/>
          <w:w w:val="100"/>
          <w:strike w:val="false"/>
          <w:vertAlign w:val="baseline"/>
          <w:rFonts w:ascii="Arial" w:hAnsi="Arial"/>
        </w:rPr>
      </w:pPr>
      <w:r>
        <w:rPr>
          <w:b w:val="true"/>
          <w:color w:val="#000000"/>
          <w:sz w:val="22"/>
          <w:lang w:val="pl-PL"/>
          <w:spacing w:val="1"/>
          <w:w w:val="100"/>
          <w:strike w:val="false"/>
          <w:vertAlign w:val="baseline"/>
          <w:rFonts w:ascii="Arial" w:hAnsi="Arial"/>
        </w:rPr>
        <w:t xml:space="preserve">Ma</w:t>
      </w:r>
      <w:r>
        <w:rPr>
          <w:b w:val="true"/>
          <w:color w:val="#000000"/>
          <w:sz w:val="22"/>
          <w:lang w:val="pl-PL"/>
          <w:spacing w:val="1"/>
          <w:w w:val="100"/>
          <w:strike w:val="false"/>
          <w:vertAlign w:val="baseline"/>
          <w:rFonts w:ascii="Arial" w:hAnsi="Arial"/>
        </w:rPr>
        <w:t xml:space="preserve">łoletni mają obowiązek odnosić się z szacunkiem do innych małoletnich, dbać </w:t>
      </w:r>
      <w:r>
        <w:rPr>
          <w:b w:val="true"/>
          <w:color w:val="#000000"/>
          <w:sz w:val="22"/>
          <w:lang w:val="pl-PL"/>
          <w:spacing w:val="-9"/>
          <w:w w:val="100"/>
          <w:strike w:val="false"/>
          <w:vertAlign w:val="baseline"/>
          <w:rFonts w:ascii="Arial" w:hAnsi="Arial"/>
        </w:rPr>
        <w:t xml:space="preserve">o bezpieczeństwo własne i innych, szanować cudzą własność.</w:t>
      </w:r>
    </w:p>
    <w:p>
      <w:pPr>
        <w:ind w:right="72" w:left="504" w:firstLine="-360"/>
        <w:spacing w:before="0" w:after="0" w:line="278" w:lineRule="auto"/>
        <w:jc w:val="left"/>
        <w:tabs>
          <w:tab w:val="clear" w:pos="360"/>
          <w:tab w:val="decimal" w:pos="504"/>
        </w:tabs>
        <w:numPr>
          <w:ilvl w:val="0"/>
          <w:numId w:val="14"/>
        </w:numPr>
        <w:rPr>
          <w:b w:val="true"/>
          <w:color w:val="#000000"/>
          <w:sz w:val="22"/>
          <w:lang w:val="pl-PL"/>
          <w:spacing w:val="4"/>
          <w:w w:val="100"/>
          <w:strike w:val="false"/>
          <w:vertAlign w:val="baseline"/>
          <w:rFonts w:ascii="Arial" w:hAnsi="Arial"/>
        </w:rPr>
      </w:pPr>
      <w:r>
        <w:rPr>
          <w:b w:val="true"/>
          <w:color w:val="#000000"/>
          <w:sz w:val="22"/>
          <w:lang w:val="pl-PL"/>
          <w:spacing w:val="4"/>
          <w:w w:val="100"/>
          <w:strike w:val="false"/>
          <w:vertAlign w:val="baseline"/>
          <w:rFonts w:ascii="Arial" w:hAnsi="Arial"/>
        </w:rPr>
        <w:t xml:space="preserve">Ma</w:t>
      </w:r>
      <w:r>
        <w:rPr>
          <w:b w:val="true"/>
          <w:color w:val="#000000"/>
          <w:sz w:val="22"/>
          <w:lang w:val="pl-PL"/>
          <w:spacing w:val="4"/>
          <w:w w:val="100"/>
          <w:strike w:val="false"/>
          <w:vertAlign w:val="baseline"/>
          <w:rFonts w:ascii="Arial" w:hAnsi="Arial"/>
        </w:rPr>
        <w:t xml:space="preserve">łoletni mają obowiązek informowania personelu o wszelkich formach agresji </w:t>
      </w:r>
      <w:r>
        <w:rPr>
          <w:b w:val="true"/>
          <w:color w:val="#000000"/>
          <w:sz w:val="22"/>
          <w:lang w:val="pl-PL"/>
          <w:spacing w:val="-9"/>
          <w:w w:val="100"/>
          <w:strike w:val="false"/>
          <w:vertAlign w:val="baseline"/>
          <w:rFonts w:ascii="Arial" w:hAnsi="Arial"/>
        </w:rPr>
        <w:t xml:space="preserve">i przemocy fizycznej, słownej i psychicznej.</w:t>
      </w:r>
    </w:p>
    <w:p>
      <w:pPr>
        <w:ind w:right="72" w:left="504" w:firstLine="-360"/>
        <w:spacing w:before="0" w:after="0" w:line="278" w:lineRule="auto"/>
        <w:jc w:val="both"/>
        <w:tabs>
          <w:tab w:val="clear" w:pos="360"/>
          <w:tab w:val="decimal" w:pos="504"/>
        </w:tabs>
        <w:numPr>
          <w:ilvl w:val="0"/>
          <w:numId w:val="14"/>
        </w:numPr>
        <w:rPr>
          <w:b w:val="true"/>
          <w:color w:val="#000000"/>
          <w:sz w:val="22"/>
          <w:lang w:val="pl-PL"/>
          <w:spacing w:val="-11"/>
          <w:w w:val="100"/>
          <w:strike w:val="false"/>
          <w:vertAlign w:val="baseline"/>
          <w:rFonts w:ascii="Arial" w:hAnsi="Arial"/>
        </w:rPr>
      </w:pPr>
      <w:r>
        <w:rPr>
          <w:b w:val="true"/>
          <w:color w:val="#000000"/>
          <w:sz w:val="22"/>
          <w:lang w:val="pl-PL"/>
          <w:spacing w:val="-11"/>
          <w:w w:val="100"/>
          <w:strike w:val="false"/>
          <w:vertAlign w:val="baseline"/>
          <w:rFonts w:ascii="Arial" w:hAnsi="Arial"/>
        </w:rPr>
        <w:t xml:space="preserve">Ma</w:t>
      </w:r>
      <w:r>
        <w:rPr>
          <w:b w:val="true"/>
          <w:color w:val="#000000"/>
          <w:sz w:val="22"/>
          <w:lang w:val="pl-PL"/>
          <w:spacing w:val="-11"/>
          <w:w w:val="100"/>
          <w:strike w:val="false"/>
          <w:vertAlign w:val="baseline"/>
          <w:rFonts w:ascii="Arial" w:hAnsi="Arial"/>
        </w:rPr>
        <w:t xml:space="preserve">łoletnim nie wolno posiadać żadnej broni, amunicji, ostrych narzędzi oraz substancji </w:t>
      </w:r>
      <w:r>
        <w:rPr>
          <w:b w:val="true"/>
          <w:color w:val="#000000"/>
          <w:sz w:val="22"/>
          <w:lang w:val="pl-PL"/>
          <w:spacing w:val="-7"/>
          <w:w w:val="100"/>
          <w:strike w:val="false"/>
          <w:vertAlign w:val="baseline"/>
          <w:rFonts w:ascii="Arial" w:hAnsi="Arial"/>
        </w:rPr>
        <w:t xml:space="preserve">zabronionych np. papierosów, e-papierosów, alkoholu, substancji psychoaktywych, </w:t>
      </w:r>
      <w:r>
        <w:rPr>
          <w:b w:val="true"/>
          <w:color w:val="#000000"/>
          <w:sz w:val="22"/>
          <w:lang w:val="pl-PL"/>
          <w:spacing w:val="-8"/>
          <w:w w:val="100"/>
          <w:strike w:val="false"/>
          <w:vertAlign w:val="baseline"/>
          <w:rFonts w:ascii="Arial" w:hAnsi="Arial"/>
        </w:rPr>
        <w:t xml:space="preserve">napojów energetycznych.</w:t>
      </w:r>
    </w:p>
    <w:p>
      <w:pPr>
        <w:ind w:right="0" w:left="504" w:firstLine="-360"/>
        <w:spacing w:before="0" w:after="0" w:line="240" w:lineRule="auto"/>
        <w:jc w:val="both"/>
        <w:tabs>
          <w:tab w:val="clear" w:pos="360"/>
          <w:tab w:val="decimal" w:pos="504"/>
        </w:tabs>
        <w:numPr>
          <w:ilvl w:val="0"/>
          <w:numId w:val="14"/>
        </w:numPr>
        <w:rPr>
          <w:b w:val="true"/>
          <w:color w:val="#000000"/>
          <w:sz w:val="22"/>
          <w:lang w:val="pl-PL"/>
          <w:spacing w:val="-2"/>
          <w:w w:val="100"/>
          <w:strike w:val="false"/>
          <w:vertAlign w:val="baseline"/>
          <w:rFonts w:ascii="Arial" w:hAnsi="Arial"/>
        </w:rPr>
      </w:pPr>
      <w:r>
        <w:rPr>
          <w:b w:val="true"/>
          <w:color w:val="#000000"/>
          <w:sz w:val="22"/>
          <w:lang w:val="pl-PL"/>
          <w:spacing w:val="-2"/>
          <w:w w:val="100"/>
          <w:strike w:val="false"/>
          <w:vertAlign w:val="baseline"/>
          <w:rFonts w:ascii="Arial" w:hAnsi="Arial"/>
        </w:rPr>
        <w:t xml:space="preserve">Ma</w:t>
      </w:r>
      <w:r>
        <w:rPr>
          <w:b w:val="true"/>
          <w:color w:val="#000000"/>
          <w:sz w:val="22"/>
          <w:lang w:val="pl-PL"/>
          <w:spacing w:val="-2"/>
          <w:w w:val="100"/>
          <w:strike w:val="false"/>
          <w:vertAlign w:val="baseline"/>
          <w:rFonts w:ascii="Arial" w:hAnsi="Arial"/>
        </w:rPr>
        <w:t xml:space="preserve">łoletnim nie wolno utrwalać wizerunku innych osób oraz ich nagrywać.</w:t>
      </w:r>
    </w:p>
    <w:p>
      <w:pPr>
        <w:ind w:right="72" w:left="504" w:firstLine="-360"/>
        <w:spacing w:before="36" w:after="0" w:line="278" w:lineRule="auto"/>
        <w:jc w:val="both"/>
        <w:tabs>
          <w:tab w:val="clear" w:pos="360"/>
          <w:tab w:val="decimal" w:pos="504"/>
        </w:tabs>
        <w:numPr>
          <w:ilvl w:val="0"/>
          <w:numId w:val="14"/>
        </w:numPr>
        <w:rPr>
          <w:b w:val="true"/>
          <w:color w:val="#000000"/>
          <w:sz w:val="22"/>
          <w:lang w:val="pl-PL"/>
          <w:spacing w:val="-7"/>
          <w:w w:val="100"/>
          <w:strike w:val="false"/>
          <w:vertAlign w:val="baseline"/>
          <w:rFonts w:ascii="Arial" w:hAnsi="Arial"/>
        </w:rPr>
      </w:pPr>
      <w:r>
        <w:rPr>
          <w:b w:val="true"/>
          <w:color w:val="#000000"/>
          <w:sz w:val="22"/>
          <w:lang w:val="pl-PL"/>
          <w:spacing w:val="-7"/>
          <w:w w:val="100"/>
          <w:strike w:val="false"/>
          <w:vertAlign w:val="baseline"/>
          <w:rFonts w:ascii="Arial" w:hAnsi="Arial"/>
        </w:rPr>
        <w:t xml:space="preserve">W relacjach mi</w:t>
      </w:r>
      <w:r>
        <w:rPr>
          <w:b w:val="true"/>
          <w:color w:val="#000000"/>
          <w:sz w:val="22"/>
          <w:lang w:val="pl-PL"/>
          <w:spacing w:val="-7"/>
          <w:w w:val="100"/>
          <w:strike w:val="false"/>
          <w:vertAlign w:val="baseline"/>
          <w:rFonts w:ascii="Arial" w:hAnsi="Arial"/>
        </w:rPr>
        <w:t xml:space="preserve">ędzy małoletnimi niedozwolone jest stosowanie agresji fizycznej, słownej </w:t>
      </w:r>
      <w:r>
        <w:rPr>
          <w:b w:val="true"/>
          <w:color w:val="#000000"/>
          <w:sz w:val="22"/>
          <w:lang w:val="pl-PL"/>
          <w:spacing w:val="-11"/>
          <w:w w:val="100"/>
          <w:strike w:val="false"/>
          <w:vertAlign w:val="baseline"/>
          <w:rFonts w:ascii="Arial" w:hAnsi="Arial"/>
        </w:rPr>
        <w:t xml:space="preserve">i psychicznej, a w szczególności: bicia, popychania, uderzania, zastraszania, niszczenia </w:t>
      </w:r>
      <w:r>
        <w:rPr>
          <w:b w:val="true"/>
          <w:color w:val="#000000"/>
          <w:sz w:val="22"/>
          <w:lang w:val="pl-PL"/>
          <w:spacing w:val="-6"/>
          <w:w w:val="100"/>
          <w:strike w:val="false"/>
          <w:vertAlign w:val="baseline"/>
          <w:rFonts w:ascii="Arial" w:hAnsi="Arial"/>
        </w:rPr>
        <w:t xml:space="preserve">cudzego mienia, grożenia, wyśmiewania, obrażania, wyzywania, rozpowszechnianie </w:t>
      </w:r>
      <w:r>
        <w:rPr>
          <w:b w:val="true"/>
          <w:color w:val="#000000"/>
          <w:sz w:val="22"/>
          <w:lang w:val="pl-PL"/>
          <w:spacing w:val="-10"/>
          <w:w w:val="100"/>
          <w:strike w:val="false"/>
          <w:vertAlign w:val="baseline"/>
          <w:rFonts w:ascii="Arial" w:hAnsi="Arial"/>
        </w:rPr>
        <w:t xml:space="preserve">obraźliwych informacji, używania wulgaryzmów, wyłudzania, kradzieży, szykanowania, znęcania się.</w:t>
      </w:r>
    </w:p>
    <w:p>
      <w:pPr>
        <w:ind w:right="0" w:left="0" w:firstLine="0"/>
        <w:spacing w:before="576" w:after="0" w:line="278" w:lineRule="auto"/>
        <w:jc w:val="center"/>
        <w:rPr>
          <w:b w:val="true"/>
          <w:color w:val="#000000"/>
          <w:sz w:val="21"/>
          <w:lang w:val="pl-PL"/>
          <w:spacing w:val="-10"/>
          <w:w w:val="100"/>
          <w:strike w:val="false"/>
          <w:vertAlign w:val="baseline"/>
          <w:rFonts w:ascii="Tahoma" w:hAnsi="Tahoma"/>
        </w:rPr>
      </w:pPr>
      <w:r>
        <w:rPr>
          <w:b w:val="true"/>
          <w:color w:val="#000000"/>
          <w:sz w:val="21"/>
          <w:lang w:val="pl-PL"/>
          <w:spacing w:val="-10"/>
          <w:w w:val="100"/>
          <w:strike w:val="false"/>
          <w:vertAlign w:val="baseline"/>
          <w:rFonts w:ascii="Tahoma" w:hAnsi="Tahoma"/>
        </w:rPr>
        <w:t xml:space="preserve">Rozdzia</w:t>
        <w:br/>
      </w:r>
      <w:r>
        <w:rPr>
          <w:b w:val="true"/>
          <w:color w:val="#000000"/>
          <w:sz w:val="21"/>
          <w:lang w:val="pl-PL"/>
          <w:spacing w:val="-10"/>
          <w:w w:val="100"/>
          <w:strike w:val="false"/>
          <w:vertAlign w:val="baseline"/>
          <w:rFonts w:ascii="Tahoma" w:hAnsi="Tahoma"/>
        </w:rPr>
        <w:t xml:space="preserve">ł 8.
</w:t>
        <w:br/>
      </w:r>
      <w:r>
        <w:rPr>
          <w:b w:val="true"/>
          <w:color w:val="#000000"/>
          <w:sz w:val="21"/>
          <w:lang w:val="pl-PL"/>
          <w:spacing w:val="-6"/>
          <w:w w:val="100"/>
          <w:strike w:val="false"/>
          <w:vertAlign w:val="baseline"/>
          <w:rFonts w:ascii="Tahoma" w:hAnsi="Tahoma"/>
        </w:rPr>
        <w:t xml:space="preserve">Zasady korzystania przez małoletnich z urządzeń elektronicznych z dostępem do
</w:t>
        <w:br/>
      </w:r>
      <w:r>
        <w:rPr>
          <w:b w:val="true"/>
          <w:color w:val="#000000"/>
          <w:sz w:val="21"/>
          <w:lang w:val="pl-PL"/>
          <w:spacing w:val="-8"/>
          <w:w w:val="100"/>
          <w:strike w:val="false"/>
          <w:vertAlign w:val="baseline"/>
          <w:rFonts w:ascii="Tahoma" w:hAnsi="Tahoma"/>
        </w:rPr>
        <w:t xml:space="preserve">Internetu.</w:t>
      </w:r>
    </w:p>
    <w:p>
      <w:pPr>
        <w:ind w:right="0" w:left="4536" w:firstLine="0"/>
        <w:spacing w:before="252" w:after="0" w:line="194" w:lineRule="auto"/>
        <w:jc w:val="left"/>
        <w:rPr>
          <w:b w:val="true"/>
          <w:color w:val="#000000"/>
          <w:sz w:val="21"/>
          <w:lang w:val="pl-PL"/>
          <w:spacing w:val="0"/>
          <w:w w:val="100"/>
          <w:strike w:val="false"/>
          <w:vertAlign w:val="baseline"/>
          <w:rFonts w:ascii="Tahoma" w:hAnsi="Tahoma"/>
        </w:rPr>
      </w:pPr>
      <w:r>
        <w:rPr>
          <w:b w:val="true"/>
          <w:color w:val="#000000"/>
          <w:sz w:val="21"/>
          <w:lang w:val="pl-PL"/>
          <w:spacing w:val="0"/>
          <w:w w:val="100"/>
          <w:strike w:val="false"/>
          <w:vertAlign w:val="baseline"/>
          <w:rFonts w:ascii="Tahoma" w:hAnsi="Tahoma"/>
        </w:rPr>
        <w:t xml:space="preserve">9.</w:t>
      </w:r>
    </w:p>
    <w:p>
      <w:pPr>
        <w:ind w:right="72" w:left="432" w:firstLine="-360"/>
        <w:spacing w:before="72" w:after="0" w:line="278" w:lineRule="auto"/>
        <w:jc w:val="both"/>
        <w:tabs>
          <w:tab w:val="clear" w:pos="360"/>
          <w:tab w:val="decimal" w:pos="432"/>
        </w:tabs>
        <w:numPr>
          <w:ilvl w:val="0"/>
          <w:numId w:val="15"/>
        </w:numPr>
        <w:rPr>
          <w:b w:val="true"/>
          <w:color w:val="#000000"/>
          <w:sz w:val="22"/>
          <w:lang w:val="pl-PL"/>
          <w:spacing w:val="-8"/>
          <w:w w:val="100"/>
          <w:strike w:val="false"/>
          <w:vertAlign w:val="baseline"/>
          <w:rFonts w:ascii="Arial" w:hAnsi="Arial"/>
        </w:rPr>
      </w:pPr>
      <w:r>
        <w:rPr>
          <w:b w:val="true"/>
          <w:color w:val="#000000"/>
          <w:sz w:val="22"/>
          <w:lang w:val="pl-PL"/>
          <w:spacing w:val="-8"/>
          <w:w w:val="100"/>
          <w:strike w:val="false"/>
          <w:vertAlign w:val="baseline"/>
          <w:rFonts w:ascii="Arial" w:hAnsi="Arial"/>
        </w:rPr>
        <w:t xml:space="preserve">Podczas odbywania praktyk zawodowych lub sta</w:t>
      </w:r>
      <w:r>
        <w:rPr>
          <w:b w:val="true"/>
          <w:color w:val="#000000"/>
          <w:sz w:val="22"/>
          <w:lang w:val="pl-PL"/>
          <w:spacing w:val="-8"/>
          <w:w w:val="100"/>
          <w:strike w:val="false"/>
          <w:vertAlign w:val="baseline"/>
          <w:rFonts w:ascii="Arial" w:hAnsi="Arial"/>
        </w:rPr>
        <w:t xml:space="preserve">żu w urzędzie, a także w trakcie innej </w:t>
      </w:r>
      <w:r>
        <w:rPr>
          <w:b w:val="true"/>
          <w:color w:val="#000000"/>
          <w:sz w:val="22"/>
          <w:lang w:val="pl-PL"/>
          <w:spacing w:val="1"/>
          <w:w w:val="100"/>
          <w:strike w:val="false"/>
          <w:vertAlign w:val="baseline"/>
          <w:rFonts w:ascii="Arial" w:hAnsi="Arial"/>
        </w:rPr>
        <w:t xml:space="preserve">współpracy małoletniego z urzędem, małoletniemu można zapewnić dostęp do </w:t>
      </w:r>
      <w:r>
        <w:rPr>
          <w:b w:val="true"/>
          <w:color w:val="#000000"/>
          <w:sz w:val="22"/>
          <w:lang w:val="pl-PL"/>
          <w:spacing w:val="-2"/>
          <w:w w:val="100"/>
          <w:strike w:val="false"/>
          <w:vertAlign w:val="baseline"/>
          <w:rFonts w:ascii="Arial" w:hAnsi="Arial"/>
        </w:rPr>
        <w:t xml:space="preserve">komputera połączonego z siecią internetową, jednak dostęp do stron z treściami </w:t>
      </w:r>
      <w:r>
        <w:rPr>
          <w:b w:val="true"/>
          <w:color w:val="#000000"/>
          <w:sz w:val="22"/>
          <w:lang w:val="pl-PL"/>
          <w:spacing w:val="-5"/>
          <w:w w:val="100"/>
          <w:strike w:val="false"/>
          <w:vertAlign w:val="baseline"/>
          <w:rFonts w:ascii="Arial" w:hAnsi="Arial"/>
        </w:rPr>
        <w:t xml:space="preserve">szkodliwymi jest ograniczany poprzez instalowanie i aktualizację oprogramowania </w:t>
      </w:r>
      <w:r>
        <w:rPr>
          <w:b w:val="true"/>
          <w:color w:val="#000000"/>
          <w:sz w:val="22"/>
          <w:lang w:val="pl-PL"/>
          <w:spacing w:val="-10"/>
          <w:w w:val="100"/>
          <w:strike w:val="false"/>
          <w:vertAlign w:val="baseline"/>
          <w:rFonts w:ascii="Arial" w:hAnsi="Arial"/>
        </w:rPr>
        <w:t xml:space="preserve">zabezpieczającego.</w:t>
      </w:r>
    </w:p>
    <w:p>
      <w:pPr>
        <w:ind w:right="72" w:left="432" w:firstLine="-360"/>
        <w:spacing w:before="0" w:after="0" w:line="278" w:lineRule="auto"/>
        <w:jc w:val="left"/>
        <w:tabs>
          <w:tab w:val="clear" w:pos="360"/>
          <w:tab w:val="decimal" w:pos="432"/>
        </w:tabs>
        <w:numPr>
          <w:ilvl w:val="0"/>
          <w:numId w:val="15"/>
        </w:numPr>
        <w:rPr>
          <w:b w:val="true"/>
          <w:color w:val="#000000"/>
          <w:sz w:val="22"/>
          <w:lang w:val="pl-PL"/>
          <w:spacing w:val="-5"/>
          <w:w w:val="100"/>
          <w:strike w:val="false"/>
          <w:vertAlign w:val="baseline"/>
          <w:rFonts w:ascii="Arial" w:hAnsi="Arial"/>
        </w:rPr>
      </w:pPr>
      <w:r>
        <w:rPr>
          <w:b w:val="true"/>
          <w:color w:val="#000000"/>
          <w:sz w:val="22"/>
          <w:lang w:val="pl-PL"/>
          <w:spacing w:val="-5"/>
          <w:w w:val="100"/>
          <w:strike w:val="false"/>
          <w:vertAlign w:val="baseline"/>
          <w:rFonts w:ascii="Arial" w:hAnsi="Arial"/>
        </w:rPr>
        <w:t xml:space="preserve">Na terenie urz</w:t>
      </w:r>
      <w:r>
        <w:rPr>
          <w:b w:val="true"/>
          <w:color w:val="#000000"/>
          <w:sz w:val="22"/>
          <w:lang w:val="pl-PL"/>
          <w:spacing w:val="-5"/>
          <w:w w:val="100"/>
          <w:strike w:val="false"/>
          <w:vertAlign w:val="baseline"/>
          <w:rFonts w:ascii="Arial" w:hAnsi="Arial"/>
        </w:rPr>
        <w:t xml:space="preserve">ędu oraz na terenie gdzie realizowane są zadania zlecone przez Urząd, </w:t>
      </w:r>
      <w:r>
        <w:rPr>
          <w:b w:val="true"/>
          <w:color w:val="#000000"/>
          <w:sz w:val="22"/>
          <w:lang w:val="pl-PL"/>
          <w:spacing w:val="-6"/>
          <w:w w:val="100"/>
          <w:strike w:val="false"/>
          <w:vertAlign w:val="baseline"/>
          <w:rFonts w:ascii="Arial" w:hAnsi="Arial"/>
        </w:rPr>
        <w:t xml:space="preserve">dostęp małoletniego do internetu możliwy jest tylko pod nadzorem pracownika.</w:t>
      </w:r>
    </w:p>
    <w:p>
      <w:pPr>
        <w:ind w:right="72" w:left="432" w:firstLine="-360"/>
        <w:spacing w:before="0" w:after="0" w:line="278" w:lineRule="auto"/>
        <w:jc w:val="left"/>
        <w:tabs>
          <w:tab w:val="clear" w:pos="360"/>
          <w:tab w:val="decimal" w:pos="432"/>
        </w:tabs>
        <w:numPr>
          <w:ilvl w:val="0"/>
          <w:numId w:val="15"/>
        </w:numPr>
        <w:rPr>
          <w:b w:val="true"/>
          <w:color w:val="#000000"/>
          <w:sz w:val="22"/>
          <w:lang w:val="pl-PL"/>
          <w:spacing w:val="-3"/>
          <w:w w:val="100"/>
          <w:strike w:val="false"/>
          <w:vertAlign w:val="baseline"/>
          <w:rFonts w:ascii="Arial" w:hAnsi="Arial"/>
        </w:rPr>
      </w:pPr>
      <w:r>
        <w:rPr>
          <w:b w:val="true"/>
          <w:color w:val="#000000"/>
          <w:sz w:val="22"/>
          <w:lang w:val="pl-PL"/>
          <w:spacing w:val="-3"/>
          <w:w w:val="100"/>
          <w:strike w:val="false"/>
          <w:vertAlign w:val="baseline"/>
          <w:rFonts w:ascii="Arial" w:hAnsi="Arial"/>
        </w:rPr>
        <w:t xml:space="preserve">Warunkiem dopuszczenia ma</w:t>
      </w:r>
      <w:r>
        <w:rPr>
          <w:b w:val="true"/>
          <w:color w:val="#000000"/>
          <w:sz w:val="22"/>
          <w:lang w:val="pl-PL"/>
          <w:spacing w:val="-3"/>
          <w:w w:val="100"/>
          <w:strike w:val="false"/>
          <w:vertAlign w:val="baseline"/>
          <w:rFonts w:ascii="Arial" w:hAnsi="Arial"/>
        </w:rPr>
        <w:t xml:space="preserve">łoletniego do korzystania z urządzeń jest zapoznanie go </w:t>
      </w:r>
      <w:r>
        <w:rPr>
          <w:b w:val="true"/>
          <w:color w:val="#000000"/>
          <w:sz w:val="22"/>
          <w:lang w:val="pl-PL"/>
          <w:spacing w:val="5"/>
          <w:w w:val="100"/>
          <w:strike w:val="false"/>
          <w:vertAlign w:val="baseline"/>
          <w:rFonts w:ascii="Arial" w:hAnsi="Arial"/>
        </w:rPr>
        <w:t xml:space="preserve">z zasadami bezpieczeństwa korzystania z Internetu. Osoba odpowiedzialna za</w:t>
      </w:r>
    </w:p>
    <w:sectPr>
      <w:pgSz w:w="11918" w:h="16854" w:orient="portrait"/>
      <w:type w:val="nextPage"/>
      <w:textDirection w:val="lrTb"/>
      <w:pgMar w:bottom="1124" w:top="1420" w:right="1319" w:left="1379" w:header="720" w:footer="720"/>
      <w:titlePg w:val="false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>
  <w:font w:name="Arial">
    <w:charset w:val="00"/>
    <w:pitch w:val="variable"/>
    <w:family w:val="swiss"/>
    <w:panose1 w:val="02020603050405020304"/>
  </w:font>
  <w:font w:name="Times New Roman">
    <w:charset w:val="00"/>
    <w:pitch w:val="variable"/>
    <w:family w:val="roman"/>
    <w:panose1 w:val="02020603050405020304"/>
  </w:font>
  <w:font w:name="Tahoma">
    <w:charset w:val="EE"/>
    <w:pitch w:val="variable"/>
    <w:family w:val="swiss"/>
    <w:panose1 w:val="02020603050405020304"/>
  </w:font>
  <w:font w:name="Verdana">
    <w:charset w:val="00"/>
    <w:pitch w:val="variable"/>
    <w:family w:val="swiss"/>
    <w:panose1 w:val="02020603050405020304"/>
  </w:font>
</w:fonts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>
  <w:abstractNum w:abstractNumId="1">
    <w:lvl w:ilvl="0">
      <w:numFmt w:val="lowerLetter"/>
      <w:lvlText w:val="%1)"/>
      <w:start w:val="1"/>
      <w:lvlJc w:val="left"/>
      <w:pPr>
        <w:ind w:left="720"/>
        <w:tabs>
          <w:tab w:val="decimal" w:pos="216"/>
        </w:tabs>
      </w:pPr>
      <w:rPr>
        <w:b w:val="true"/>
        <w:color w:val="#000000"/>
        <w:sz w:val="21"/>
        <w:lang w:val="pl-PL"/>
        <w:spacing w:val="-2"/>
        <w:w w:val="100"/>
        <w:strike w:val="false"/>
        <w:vertAlign w:val="baseline"/>
        <w:rFonts w:ascii="Arial" w:hAnsi="Arial"/>
      </w:rPr>
    </w:lvl>
  </w:abstractNum>
  <w:abstractNum w:abstractNumId="2">
    <w:lvl w:ilvl="0">
      <w:numFmt w:val="decimal"/>
      <w:lvlText w:val="%1."/>
      <w:start w:val="2"/>
      <w:lvlJc w:val="left"/>
      <w:pPr>
        <w:ind w:left="720"/>
        <w:tabs>
          <w:tab w:val="decimal" w:pos="216"/>
        </w:tabs>
      </w:pPr>
      <w:rPr>
        <w:b w:val="true"/>
        <w:color w:val="#000000"/>
        <w:sz w:val="20"/>
        <w:lang w:val="pl-PL"/>
        <w:spacing w:val="0"/>
        <w:w w:val="100"/>
        <w:strike w:val="false"/>
        <w:vertAlign w:val="baseline"/>
        <w:rFonts w:ascii="Tahoma" w:hAnsi="Tahoma"/>
      </w:rPr>
    </w:lvl>
  </w:abstractNum>
  <w:abstractNum w:abstractNumId="3">
    <w:lvl w:ilvl="0">
      <w:numFmt w:val="decimal"/>
      <w:lvlText w:val="%1."/>
      <w:start w:val="1"/>
      <w:lvlJc w:val="left"/>
      <w:pPr>
        <w:ind w:left="720"/>
        <w:tabs>
          <w:tab w:val="decimal" w:pos="432"/>
        </w:tabs>
      </w:pPr>
      <w:rPr>
        <w:b w:val="true"/>
        <w:color w:val="#000000"/>
        <w:sz w:val="22"/>
        <w:lang w:val="pl-PL"/>
        <w:spacing w:val="-7"/>
        <w:w w:val="100"/>
        <w:strike w:val="false"/>
        <w:vertAlign w:val="baseline"/>
        <w:rFonts w:ascii="Arial" w:hAnsi="Arial"/>
      </w:rPr>
    </w:lvl>
  </w:abstractNum>
  <w:abstractNum w:abstractNumId="4">
    <w:lvl w:ilvl="0">
      <w:numFmt w:val="decimal"/>
      <w:lvlText w:val="%1)"/>
      <w:start w:val="2"/>
      <w:lvlJc w:val="left"/>
      <w:pPr>
        <w:ind w:left="720"/>
        <w:tabs>
          <w:tab w:val="decimal" w:pos="432"/>
        </w:tabs>
      </w:pPr>
      <w:rPr>
        <w:b w:val="true"/>
        <w:color w:val="#000000"/>
        <w:sz w:val="22"/>
        <w:lang w:val="pl-PL"/>
        <w:spacing w:val="-2"/>
        <w:w w:val="100"/>
        <w:strike w:val="false"/>
        <w:vertAlign w:val="baseline"/>
        <w:rFonts w:ascii="Arial" w:hAnsi="Arial"/>
      </w:rPr>
    </w:lvl>
  </w:abstractNum>
  <w:abstractNum w:abstractNumId="5">
    <w:lvl w:ilvl="0">
      <w:numFmt w:val="decimal"/>
      <w:lvlText w:val="%1)"/>
      <w:start w:val="1"/>
      <w:lvlJc w:val="left"/>
      <w:pPr>
        <w:ind w:left="720"/>
        <w:tabs>
          <w:tab w:val="decimal" w:pos="360"/>
        </w:tabs>
      </w:pPr>
      <w:rPr>
        <w:b w:val="true"/>
        <w:color w:val="#000000"/>
        <w:sz w:val="22"/>
        <w:lang w:val="pl-PL"/>
        <w:spacing w:val="-12"/>
        <w:w w:val="100"/>
        <w:strike w:val="false"/>
        <w:vertAlign w:val="baseline"/>
        <w:rFonts w:ascii="Arial" w:hAnsi="Arial"/>
      </w:rPr>
    </w:lvl>
  </w:abstractNum>
  <w:abstractNum w:abstractNumId="6">
    <w:lvl w:ilvl="0">
      <w:numFmt w:val="decimal"/>
      <w:lvlText w:val="%1)"/>
      <w:start w:val="1"/>
      <w:lvlJc w:val="left"/>
      <w:pPr>
        <w:ind w:left="720"/>
        <w:tabs>
          <w:tab w:val="decimal" w:pos="360"/>
        </w:tabs>
      </w:pPr>
      <w:rPr>
        <w:b w:val="true"/>
        <w:color w:val="#000000"/>
        <w:sz w:val="22"/>
        <w:lang w:val="pl-PL"/>
        <w:spacing w:val="-4"/>
        <w:w w:val="100"/>
        <w:strike w:val="false"/>
        <w:vertAlign w:val="baseline"/>
        <w:rFonts w:ascii="Arial" w:hAnsi="Arial"/>
      </w:rPr>
    </w:lvl>
  </w:abstractNum>
  <w:abstractNum w:abstractNumId="7">
    <w:lvl w:ilvl="0">
      <w:numFmt w:val="decimal"/>
      <w:lvlText w:val="%1."/>
      <w:start w:val="1"/>
      <w:lvlJc w:val="left"/>
      <w:pPr>
        <w:ind w:left="720"/>
        <w:tabs>
          <w:tab w:val="decimal" w:pos="360"/>
        </w:tabs>
      </w:pPr>
      <w:rPr>
        <w:b w:val="true"/>
        <w:color w:val="#000000"/>
        <w:sz w:val="22"/>
        <w:lang w:val="pl-PL"/>
        <w:spacing w:val="-10"/>
        <w:w w:val="100"/>
        <w:strike w:val="false"/>
        <w:vertAlign w:val="baseline"/>
        <w:rFonts w:ascii="Arial" w:hAnsi="Arial"/>
      </w:rPr>
    </w:lvl>
  </w:abstractNum>
  <w:abstractNum w:abstractNumId="8">
    <w:lvl w:ilvl="0">
      <w:numFmt w:val="decimal"/>
      <w:lvlText w:val="%1)"/>
      <w:start w:val="1"/>
      <w:lvlJc w:val="left"/>
      <w:pPr>
        <w:ind w:left="720"/>
        <w:tabs>
          <w:tab w:val="decimal" w:pos="360"/>
        </w:tabs>
      </w:pPr>
      <w:rPr>
        <w:b w:val="true"/>
        <w:color w:val="#000000"/>
        <w:sz w:val="22"/>
        <w:lang w:val="pl-PL"/>
        <w:spacing w:val="0"/>
        <w:w w:val="100"/>
        <w:strike w:val="false"/>
        <w:vertAlign w:val="baseline"/>
        <w:rFonts w:ascii="Arial" w:hAnsi="Arial"/>
      </w:rPr>
    </w:lvl>
  </w:abstractNum>
  <w:abstractNum w:abstractNumId="9">
    <w:lvl w:ilvl="0">
      <w:numFmt w:val="decimal"/>
      <w:lvlText w:val="%1)"/>
      <w:start w:val="1"/>
      <w:lvlJc w:val="left"/>
      <w:pPr>
        <w:ind w:left="720"/>
        <w:tabs>
          <w:tab w:val="decimal" w:pos="360"/>
        </w:tabs>
      </w:pPr>
      <w:rPr>
        <w:b w:val="true"/>
        <w:color w:val="#000000"/>
        <w:sz w:val="22"/>
        <w:lang w:val="pl-PL"/>
        <w:spacing w:val="-4"/>
        <w:w w:val="100"/>
        <w:strike w:val="false"/>
        <w:vertAlign w:val="baseline"/>
        <w:rFonts w:ascii="Arial" w:hAnsi="Arial"/>
      </w:rPr>
    </w:lvl>
  </w:abstractNum>
  <w:abstractNum w:abstractNumId="10">
    <w:lvl w:ilvl="0">
      <w:numFmt w:val="decimal"/>
      <w:lvlText w:val="%1)"/>
      <w:start w:val="1"/>
      <w:lvlJc w:val="left"/>
      <w:pPr>
        <w:ind w:left="720"/>
        <w:tabs>
          <w:tab w:val="decimal" w:pos="360"/>
        </w:tabs>
      </w:pPr>
      <w:rPr>
        <w:b w:val="true"/>
        <w:color w:val="#000000"/>
        <w:sz w:val="22"/>
        <w:lang w:val="pl-PL"/>
        <w:spacing w:val="1"/>
        <w:w w:val="100"/>
        <w:strike w:val="false"/>
        <w:vertAlign w:val="baseline"/>
        <w:rFonts w:ascii="Arial" w:hAnsi="Arial"/>
      </w:rPr>
    </w:lvl>
  </w:abstractNum>
  <w:abstractNum w:abstractNumId="11">
    <w:lvl w:ilvl="0">
      <w:numFmt w:val="decimal"/>
      <w:lvlText w:val="%1."/>
      <w:start w:val="1"/>
      <w:lvlJc w:val="left"/>
      <w:pPr>
        <w:ind w:left="720"/>
        <w:tabs>
          <w:tab w:val="decimal" w:pos="360"/>
        </w:tabs>
      </w:pPr>
      <w:rPr>
        <w:b w:val="true"/>
        <w:color w:val="#000000"/>
        <w:sz w:val="22"/>
        <w:lang w:val="pl-PL"/>
        <w:spacing w:val="-8"/>
        <w:w w:val="100"/>
        <w:strike w:val="false"/>
        <w:vertAlign w:val="baseline"/>
        <w:rFonts w:ascii="Arial" w:hAnsi="Arial"/>
      </w:rPr>
    </w:lvl>
  </w:abstractNum>
  <w:abstractNum w:abstractNumId="12">
    <w:lvl w:ilvl="0">
      <w:numFmt w:val="decimal"/>
      <w:lvlText w:val="%1."/>
      <w:start w:val="1"/>
      <w:lvlJc w:val="left"/>
      <w:pPr>
        <w:ind w:left="720"/>
        <w:tabs>
          <w:tab w:val="decimal" w:pos="360"/>
        </w:tabs>
      </w:pPr>
      <w:rPr>
        <w:b w:val="true"/>
        <w:color w:val="#000000"/>
        <w:sz w:val="22"/>
        <w:lang w:val="pl-PL"/>
        <w:spacing w:val="-6"/>
        <w:w w:val="100"/>
        <w:strike w:val="false"/>
        <w:vertAlign w:val="baseline"/>
        <w:rFonts w:ascii="Arial" w:hAnsi="Arial"/>
      </w:rPr>
    </w:lvl>
  </w:abstractNum>
  <w:abstractNum w:abstractNumId="13">
    <w:lvl w:ilvl="0">
      <w:numFmt w:val="decimal"/>
      <w:lvlText w:val="%1."/>
      <w:start w:val="1"/>
      <w:lvlJc w:val="left"/>
      <w:pPr>
        <w:ind w:left="720"/>
        <w:tabs>
          <w:tab w:val="decimal" w:pos="360"/>
        </w:tabs>
      </w:pPr>
      <w:rPr>
        <w:b w:val="true"/>
        <w:color w:val="#000000"/>
        <w:sz w:val="22"/>
        <w:lang w:val="pl-PL"/>
        <w:spacing w:val="1"/>
        <w:w w:val="100"/>
        <w:strike w:val="false"/>
        <w:vertAlign w:val="baseline"/>
        <w:rFonts w:ascii="Arial" w:hAnsi="Arial"/>
      </w:rPr>
    </w:lvl>
  </w:abstractNum>
  <w:abstractNum w:abstractNumId="14">
    <w:lvl w:ilvl="0">
      <w:numFmt w:val="decimal"/>
      <w:lvlText w:val="%1."/>
      <w:start w:val="1"/>
      <w:lvlJc w:val="left"/>
      <w:pPr>
        <w:ind w:left="720"/>
        <w:tabs>
          <w:tab w:val="decimal" w:pos="360"/>
        </w:tabs>
      </w:pPr>
      <w:rPr>
        <w:b w:val="true"/>
        <w:color w:val="#000000"/>
        <w:sz w:val="22"/>
        <w:lang w:val="pl-PL"/>
        <w:spacing w:val="-8"/>
        <w:w w:val="100"/>
        <w:strike w:val="false"/>
        <w:vertAlign w:val="baseline"/>
        <w:rFonts w:ascii="Arial" w:hAnsi="Arial"/>
      </w:rPr>
    </w:lvl>
  </w:abstract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>
  <w:compat>
    <w:useFELayout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://p&#243;&#378;n.zm" TargetMode="External" Id="drId3" /><Relationship Type="http://schemas.openxmlformats.org/officeDocument/2006/relationships/numbering" Target="/word/numbering.xml" Id="drId4" /><Relationship Type="http://schemas.openxmlformats.org/officeDocument/2006/relationships/settings" Target="/word/settings.xml" Id="drId1" /><Relationship Type="http://schemas.openxmlformats.org/officeDocument/2006/relationships/styles" Target="/word/styles.xml" Id="drId0" /><Relationship Type="http://schemas.openxmlformats.org/wordprocessingml/2006/fontTable" Target="/word/fontTable.xml" Id="drId2" /></Relationships>
</file>