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A6E8" w14:textId="77777777" w:rsidR="004035A2" w:rsidRPr="00926BE4" w:rsidRDefault="004035A2">
      <w:pPr>
        <w:pStyle w:val="myStyle"/>
        <w:spacing w:after="0" w:line="240" w:lineRule="auto"/>
        <w:jc w:val="left"/>
        <w:rPr>
          <w:lang w:val="pl-PL"/>
        </w:rPr>
      </w:pPr>
    </w:p>
    <w:p w14:paraId="71E1FA6E" w14:textId="77777777" w:rsidR="00E13885" w:rsidRDefault="00000000" w:rsidP="00E13885">
      <w:pPr>
        <w:pStyle w:val="myStyle"/>
        <w:spacing w:after="0" w:line="240" w:lineRule="auto"/>
        <w:jc w:val="left"/>
        <w:rPr>
          <w:rFonts w:ascii="Times New Roman" w:hAnsi="Times New Roman" w:cs="Times New Roman"/>
          <w:lang w:val="pl-PL"/>
        </w:rPr>
      </w:pPr>
      <w:r w:rsidRPr="00926BE4">
        <w:rPr>
          <w:rFonts w:ascii="Times New Roman" w:hAnsi="Times New Roman" w:cs="Times New Roman"/>
          <w:color w:val="000000"/>
          <w:sz w:val="36"/>
          <w:szCs w:val="36"/>
          <w:lang w:val="pl-PL"/>
        </w:rPr>
        <w:t>Rada Miejska Węglińca</w:t>
      </w:r>
    </w:p>
    <w:p w14:paraId="05513A63" w14:textId="77777777" w:rsidR="004035A2" w:rsidRPr="00926BE4" w:rsidRDefault="00000000" w:rsidP="00E13885">
      <w:pPr>
        <w:pStyle w:val="myStyle"/>
        <w:spacing w:after="0" w:line="240" w:lineRule="auto"/>
        <w:rPr>
          <w:rFonts w:ascii="Times New Roman" w:hAnsi="Times New Roman" w:cs="Times New Roman"/>
          <w:lang w:val="pl-PL"/>
        </w:rPr>
      </w:pPr>
      <w:r w:rsidRPr="00926BE4">
        <w:rPr>
          <w:rFonts w:ascii="Times New Roman" w:eastAsia="Segoe UI" w:hAnsi="Times New Roman" w:cs="Times New Roman"/>
          <w:color w:val="000000"/>
          <w:sz w:val="54"/>
          <w:szCs w:val="54"/>
          <w:lang w:val="pl-PL"/>
        </w:rPr>
        <w:br/>
        <w:t>PROTOKÓŁ XI/2024</w:t>
      </w:r>
    </w:p>
    <w:p w14:paraId="18399526" w14:textId="77777777" w:rsidR="000A2063" w:rsidRPr="00926BE4" w:rsidRDefault="00000000" w:rsidP="00E13885">
      <w:pPr>
        <w:pStyle w:val="myStyle"/>
        <w:spacing w:before="150" w:after="150" w:line="240" w:lineRule="auto"/>
        <w:outlineLvl w:val="1"/>
        <w:rPr>
          <w:rFonts w:ascii="Times New Roman" w:eastAsia="Segoe UI" w:hAnsi="Times New Roman" w:cs="Times New Roman"/>
          <w:color w:val="000000"/>
          <w:sz w:val="45"/>
          <w:szCs w:val="45"/>
          <w:lang w:val="pl-PL"/>
        </w:rPr>
      </w:pPr>
      <w:r w:rsidRPr="00926BE4">
        <w:rPr>
          <w:rFonts w:ascii="Times New Roman" w:eastAsia="Segoe UI" w:hAnsi="Times New Roman" w:cs="Times New Roman"/>
          <w:color w:val="000000"/>
          <w:sz w:val="45"/>
          <w:szCs w:val="45"/>
          <w:lang w:val="pl-PL"/>
        </w:rPr>
        <w:t xml:space="preserve">sesja Rady Miejskiej Węglińca </w:t>
      </w:r>
    </w:p>
    <w:p w14:paraId="741B9A95" w14:textId="77777777" w:rsidR="004035A2" w:rsidRPr="00926BE4" w:rsidRDefault="00000000" w:rsidP="00E13885">
      <w:pPr>
        <w:pStyle w:val="myStyle"/>
        <w:spacing w:before="150" w:after="150" w:line="240" w:lineRule="auto"/>
        <w:outlineLvl w:val="1"/>
        <w:rPr>
          <w:rFonts w:ascii="Times New Roman" w:eastAsia="Segoe UI" w:hAnsi="Times New Roman" w:cs="Times New Roman"/>
          <w:color w:val="000000"/>
          <w:sz w:val="45"/>
          <w:szCs w:val="45"/>
          <w:lang w:val="pl-PL"/>
        </w:rPr>
      </w:pPr>
      <w:r w:rsidRPr="00926BE4">
        <w:rPr>
          <w:rFonts w:ascii="Times New Roman" w:eastAsia="Segoe UI" w:hAnsi="Times New Roman" w:cs="Times New Roman"/>
          <w:color w:val="000000"/>
          <w:sz w:val="45"/>
          <w:szCs w:val="45"/>
          <w:lang w:val="pl-PL"/>
        </w:rPr>
        <w:t>z dnia 31 grudnia 2024 r.</w:t>
      </w:r>
    </w:p>
    <w:p w14:paraId="620646C7" w14:textId="77777777" w:rsidR="00F078B0" w:rsidRPr="00926BE4" w:rsidRDefault="00F078B0" w:rsidP="00F078B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1. Otwarcie posiedzenia i stwierdzenie jego prawomocności.</w:t>
      </w:r>
    </w:p>
    <w:p w14:paraId="25D63BDA" w14:textId="77777777" w:rsidR="005440FF" w:rsidRDefault="009F79E2" w:rsidP="005440FF">
      <w:pPr>
        <w:pStyle w:val="Tekstpodstawowyzwciciem"/>
        <w:spacing w:after="0"/>
        <w:jc w:val="both"/>
        <w:rPr>
          <w:rFonts w:ascii="Times New Roman" w:hAnsi="Times New Roman"/>
          <w:szCs w:val="24"/>
        </w:rPr>
      </w:pPr>
      <w:r w:rsidRPr="00926BE4">
        <w:rPr>
          <w:rFonts w:ascii="Times New Roman" w:hAnsi="Times New Roman"/>
          <w:szCs w:val="24"/>
        </w:rPr>
        <w:t xml:space="preserve">    O godz. 8:05 Przewodniczący Rady </w:t>
      </w:r>
      <w:r w:rsidR="00F078B0" w:rsidRPr="00926BE4">
        <w:rPr>
          <w:rFonts w:ascii="Times New Roman" w:hAnsi="Times New Roman"/>
          <w:szCs w:val="24"/>
        </w:rPr>
        <w:t xml:space="preserve">Miejskiej Węglińca </w:t>
      </w:r>
      <w:r w:rsidRPr="00926BE4">
        <w:rPr>
          <w:rFonts w:ascii="Times New Roman" w:hAnsi="Times New Roman"/>
          <w:szCs w:val="24"/>
        </w:rPr>
        <w:t xml:space="preserve">Pan Marek Wawrzynek otworzył </w:t>
      </w:r>
      <w:r w:rsidR="00F078B0" w:rsidRPr="00926BE4">
        <w:rPr>
          <w:rFonts w:ascii="Times New Roman" w:hAnsi="Times New Roman"/>
          <w:szCs w:val="24"/>
        </w:rPr>
        <w:t>ostatnie obrady w 2024 roku</w:t>
      </w:r>
      <w:r w:rsidRPr="00926BE4">
        <w:rPr>
          <w:rFonts w:ascii="Times New Roman" w:hAnsi="Times New Roman"/>
          <w:szCs w:val="24"/>
        </w:rPr>
        <w:t xml:space="preserve"> wypowiadając oficjalną formułę:</w:t>
      </w:r>
    </w:p>
    <w:p w14:paraId="26C2E1D4" w14:textId="77777777" w:rsidR="009F79E2" w:rsidRPr="00926BE4" w:rsidRDefault="009F79E2" w:rsidP="005440FF">
      <w:pPr>
        <w:pStyle w:val="Tekstpodstawowyzwciciem"/>
        <w:spacing w:after="0"/>
        <w:ind w:firstLine="0"/>
        <w:jc w:val="both"/>
        <w:rPr>
          <w:rFonts w:ascii="Times New Roman" w:hAnsi="Times New Roman"/>
          <w:szCs w:val="24"/>
        </w:rPr>
      </w:pPr>
      <w:r w:rsidRPr="00926BE4">
        <w:rPr>
          <w:rFonts w:ascii="Times New Roman" w:hAnsi="Times New Roman"/>
          <w:szCs w:val="24"/>
        </w:rPr>
        <w:t xml:space="preserve"> </w:t>
      </w:r>
      <w:r w:rsidRPr="00926BE4">
        <w:rPr>
          <w:rFonts w:ascii="Times New Roman" w:hAnsi="Times New Roman"/>
          <w:i/>
          <w:iCs/>
          <w:szCs w:val="24"/>
        </w:rPr>
        <w:t>„Otwieram jedenastą sesję Rady Miejskiej Węglińca</w:t>
      </w:r>
      <w:r w:rsidRPr="00926BE4">
        <w:rPr>
          <w:rFonts w:ascii="Times New Roman" w:hAnsi="Times New Roman"/>
          <w:iCs/>
          <w:szCs w:val="24"/>
        </w:rPr>
        <w:t>”.</w:t>
      </w:r>
    </w:p>
    <w:p w14:paraId="1D5E4E5F" w14:textId="77777777" w:rsidR="009F79E2" w:rsidRPr="00926BE4" w:rsidRDefault="009F79E2" w:rsidP="005440FF">
      <w:pPr>
        <w:pStyle w:val="Tekstpodstawowy"/>
        <w:spacing w:after="0"/>
        <w:jc w:val="both"/>
        <w:rPr>
          <w:rFonts w:ascii="Times New Roman" w:hAnsi="Times New Roman"/>
          <w:szCs w:val="24"/>
        </w:rPr>
      </w:pPr>
      <w:r w:rsidRPr="00926BE4">
        <w:rPr>
          <w:rFonts w:ascii="Times New Roman" w:hAnsi="Times New Roman"/>
          <w:szCs w:val="24"/>
        </w:rPr>
        <w:t>W oparciu o listę obecności</w:t>
      </w:r>
      <w:r w:rsidRPr="00926BE4">
        <w:rPr>
          <w:rFonts w:ascii="Times New Roman" w:hAnsi="Times New Roman"/>
          <w:i/>
          <w:iCs/>
          <w:szCs w:val="24"/>
        </w:rPr>
        <w:t xml:space="preserve"> (zał. nr1) </w:t>
      </w:r>
      <w:r w:rsidRPr="00926BE4">
        <w:rPr>
          <w:rFonts w:ascii="Times New Roman" w:hAnsi="Times New Roman"/>
          <w:iCs/>
          <w:szCs w:val="24"/>
        </w:rPr>
        <w:t>poinformował</w:t>
      </w:r>
      <w:r w:rsidRPr="00926BE4">
        <w:rPr>
          <w:rFonts w:ascii="Times New Roman" w:hAnsi="Times New Roman"/>
          <w:szCs w:val="24"/>
        </w:rPr>
        <w:t xml:space="preserve">, że spośród piętnastoosobowego, ustawowego składu Rady obecnych jest 13 radnych. </w:t>
      </w:r>
      <w:r w:rsidR="0055411D" w:rsidRPr="00926BE4">
        <w:rPr>
          <w:rFonts w:ascii="Times New Roman" w:hAnsi="Times New Roman"/>
          <w:szCs w:val="24"/>
        </w:rPr>
        <w:t>N</w:t>
      </w:r>
      <w:r w:rsidRPr="00926BE4">
        <w:rPr>
          <w:rFonts w:ascii="Times New Roman" w:hAnsi="Times New Roman"/>
          <w:szCs w:val="24"/>
        </w:rPr>
        <w:t>ieobecni Radni to Łukasz Kocot oraz Mirosław P</w:t>
      </w:r>
      <w:r w:rsidR="00F078B0" w:rsidRPr="00926BE4">
        <w:rPr>
          <w:rFonts w:ascii="Times New Roman" w:hAnsi="Times New Roman"/>
          <w:szCs w:val="24"/>
        </w:rPr>
        <w:t>iątka</w:t>
      </w:r>
      <w:r w:rsidRPr="00926BE4">
        <w:rPr>
          <w:rFonts w:ascii="Times New Roman" w:hAnsi="Times New Roman"/>
          <w:szCs w:val="24"/>
        </w:rPr>
        <w:t xml:space="preserve">. </w:t>
      </w:r>
      <w:r w:rsidR="0055411D" w:rsidRPr="00926BE4">
        <w:rPr>
          <w:rFonts w:ascii="Times New Roman" w:hAnsi="Times New Roman"/>
          <w:szCs w:val="24"/>
        </w:rPr>
        <w:t xml:space="preserve">Frekwencja wyniosła </w:t>
      </w:r>
      <w:r w:rsidR="0055411D" w:rsidRPr="00926BE4">
        <w:rPr>
          <w:rFonts w:ascii="Times New Roman" w:hAnsi="Times New Roman"/>
          <w:szCs w:val="24"/>
          <w:shd w:val="clear" w:color="auto" w:fill="FFFFFF"/>
        </w:rPr>
        <w:t xml:space="preserve">86,67%. </w:t>
      </w:r>
      <w:r w:rsidRPr="00926BE4">
        <w:rPr>
          <w:rFonts w:ascii="Times New Roman" w:hAnsi="Times New Roman"/>
          <w:szCs w:val="24"/>
        </w:rPr>
        <w:t>W związku z powyższym stwierdził, że obrady są prawomocne.</w:t>
      </w:r>
    </w:p>
    <w:p w14:paraId="45F14982" w14:textId="77777777" w:rsidR="004035A2" w:rsidRPr="005440FF" w:rsidRDefault="00000000">
      <w:pPr>
        <w:pStyle w:val="myStyle"/>
        <w:spacing w:before="150" w:after="150" w:line="300" w:lineRule="auto"/>
        <w:outlineLvl w:val="2"/>
        <w:rPr>
          <w:rFonts w:ascii="Times New Roman" w:hAnsi="Times New Roman" w:cs="Times New Roman"/>
          <w:sz w:val="32"/>
          <w:szCs w:val="32"/>
          <w:lang w:val="pl-PL"/>
        </w:rPr>
      </w:pPr>
      <w:r w:rsidRPr="005440FF">
        <w:rPr>
          <w:rFonts w:ascii="Times New Roman" w:eastAsia="Segoe UI" w:hAnsi="Times New Roman" w:cs="Times New Roman"/>
          <w:color w:val="000000"/>
          <w:sz w:val="32"/>
          <w:szCs w:val="32"/>
          <w:lang w:val="pl-PL"/>
        </w:rPr>
        <w:t>LISTA RADNYCH OBECNYCH NA POSIEDZENIU RADY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1"/>
        <w:gridCol w:w="2289"/>
        <w:gridCol w:w="2216"/>
        <w:gridCol w:w="1227"/>
        <w:gridCol w:w="2169"/>
      </w:tblGrid>
      <w:tr w:rsidR="004035A2" w:rsidRPr="00926BE4" w14:paraId="1A80B54A" w14:textId="77777777">
        <w:tc>
          <w:tcPr>
            <w:tcW w:w="600" w:type="dxa"/>
            <w:tcBorders>
              <w:bottom w:val="single" w:sz="5" w:space="0" w:color="DDDDDD"/>
            </w:tcBorders>
            <w:shd w:val="clear" w:color="auto" w:fill="F1F1F1"/>
            <w:tcMar>
              <w:top w:w="120" w:type="dxa"/>
              <w:left w:w="240" w:type="dxa"/>
              <w:bottom w:w="120" w:type="dxa"/>
              <w:right w:w="120" w:type="dxa"/>
            </w:tcMar>
          </w:tcPr>
          <w:p w14:paraId="549DE6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lp</w:t>
            </w:r>
          </w:p>
        </w:tc>
        <w:tc>
          <w:tcPr>
            <w:tcW w:w="2400" w:type="dxa"/>
            <w:tcBorders>
              <w:bottom w:val="single" w:sz="5" w:space="0" w:color="DDDDDD"/>
            </w:tcBorders>
            <w:shd w:val="clear" w:color="auto" w:fill="F1F1F1"/>
            <w:tcMar>
              <w:top w:w="120" w:type="dxa"/>
              <w:left w:w="120" w:type="dxa"/>
              <w:bottom w:w="120" w:type="dxa"/>
              <w:right w:w="120" w:type="dxa"/>
            </w:tcMar>
          </w:tcPr>
          <w:p w14:paraId="48A0BA6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nazwisko</w:t>
            </w:r>
          </w:p>
        </w:tc>
        <w:tc>
          <w:tcPr>
            <w:tcW w:w="2400" w:type="dxa"/>
            <w:tcBorders>
              <w:bottom w:val="single" w:sz="5" w:space="0" w:color="DDDDDD"/>
            </w:tcBorders>
            <w:shd w:val="clear" w:color="auto" w:fill="F1F1F1"/>
            <w:tcMar>
              <w:top w:w="120" w:type="dxa"/>
              <w:left w:w="120" w:type="dxa"/>
              <w:bottom w:w="120" w:type="dxa"/>
              <w:right w:w="120" w:type="dxa"/>
            </w:tcMar>
          </w:tcPr>
          <w:p w14:paraId="591AFB1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imie</w:t>
            </w:r>
          </w:p>
        </w:tc>
        <w:tc>
          <w:tcPr>
            <w:tcW w:w="1200" w:type="dxa"/>
            <w:tcBorders>
              <w:bottom w:val="single" w:sz="5" w:space="0" w:color="DDDDDD"/>
            </w:tcBorders>
            <w:shd w:val="clear" w:color="auto" w:fill="F1F1F1"/>
            <w:tcMar>
              <w:top w:w="120" w:type="dxa"/>
              <w:left w:w="120" w:type="dxa"/>
              <w:bottom w:w="120" w:type="dxa"/>
              <w:right w:w="120" w:type="dxa"/>
            </w:tcMar>
          </w:tcPr>
          <w:p w14:paraId="7B1EC79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66DBD4D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podpis</w:t>
            </w:r>
          </w:p>
        </w:tc>
      </w:tr>
      <w:tr w:rsidR="004035A2" w:rsidRPr="00926BE4" w14:paraId="2C6C85A1" w14:textId="77777777">
        <w:tc>
          <w:tcPr>
            <w:tcW w:w="0" w:type="auto"/>
            <w:tcBorders>
              <w:bottom w:val="single" w:sz="5" w:space="0" w:color="DDDDDD"/>
            </w:tcBorders>
            <w:shd w:val="clear" w:color="auto" w:fill="F1F1F1"/>
            <w:tcMar>
              <w:top w:w="120" w:type="dxa"/>
              <w:left w:w="120" w:type="dxa"/>
              <w:bottom w:w="120" w:type="dxa"/>
              <w:right w:w="120" w:type="dxa"/>
            </w:tcMar>
          </w:tcPr>
          <w:p w14:paraId="56B79D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0" w:type="auto"/>
            <w:tcBorders>
              <w:bottom w:val="single" w:sz="5" w:space="0" w:color="DDDDDD"/>
            </w:tcBorders>
            <w:shd w:val="clear" w:color="auto" w:fill="F1F1F1"/>
            <w:tcMar>
              <w:top w:w="120" w:type="dxa"/>
              <w:left w:w="120" w:type="dxa"/>
              <w:bottom w:w="120" w:type="dxa"/>
              <w:right w:w="120" w:type="dxa"/>
            </w:tcMar>
          </w:tcPr>
          <w:p w14:paraId="5D1EDAE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0" w:type="auto"/>
            <w:tcBorders>
              <w:bottom w:val="single" w:sz="5" w:space="0" w:color="DDDDDD"/>
            </w:tcBorders>
            <w:shd w:val="clear" w:color="auto" w:fill="F1F1F1"/>
            <w:tcMar>
              <w:top w:w="120" w:type="dxa"/>
              <w:left w:w="120" w:type="dxa"/>
              <w:bottom w:w="120" w:type="dxa"/>
              <w:right w:w="120" w:type="dxa"/>
            </w:tcMar>
          </w:tcPr>
          <w:p w14:paraId="03C193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344E55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obecna</w:t>
            </w:r>
          </w:p>
        </w:tc>
        <w:tc>
          <w:tcPr>
            <w:tcW w:w="0" w:type="auto"/>
            <w:tcBorders>
              <w:bottom w:val="single" w:sz="5" w:space="0" w:color="DDDDDD"/>
            </w:tcBorders>
            <w:shd w:val="clear" w:color="auto" w:fill="F1F1F1"/>
            <w:tcMar>
              <w:top w:w="120" w:type="dxa"/>
              <w:left w:w="120" w:type="dxa"/>
              <w:bottom w:w="120" w:type="dxa"/>
              <w:right w:w="120" w:type="dxa"/>
            </w:tcMar>
          </w:tcPr>
          <w:p w14:paraId="3C29D8B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2931D91C" w14:textId="77777777">
        <w:tc>
          <w:tcPr>
            <w:tcW w:w="0" w:type="auto"/>
            <w:tcBorders>
              <w:bottom w:val="single" w:sz="5" w:space="0" w:color="DDDDDD"/>
            </w:tcBorders>
            <w:shd w:val="clear" w:color="auto" w:fill="FFFFFF"/>
            <w:tcMar>
              <w:top w:w="120" w:type="dxa"/>
              <w:left w:w="120" w:type="dxa"/>
              <w:bottom w:w="120" w:type="dxa"/>
              <w:right w:w="120" w:type="dxa"/>
            </w:tcMar>
          </w:tcPr>
          <w:p w14:paraId="5A4F497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EC1CA6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0" w:type="auto"/>
            <w:tcBorders>
              <w:bottom w:val="single" w:sz="5" w:space="0" w:color="DDDDDD"/>
            </w:tcBorders>
            <w:shd w:val="clear" w:color="auto" w:fill="FFFFFF"/>
            <w:tcMar>
              <w:top w:w="120" w:type="dxa"/>
              <w:left w:w="120" w:type="dxa"/>
              <w:bottom w:w="120" w:type="dxa"/>
              <w:right w:w="120" w:type="dxa"/>
            </w:tcMar>
          </w:tcPr>
          <w:p w14:paraId="5B7F5E8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405B7F2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obecna</w:t>
            </w:r>
          </w:p>
        </w:tc>
        <w:tc>
          <w:tcPr>
            <w:tcW w:w="0" w:type="auto"/>
            <w:tcBorders>
              <w:bottom w:val="single" w:sz="5" w:space="0" w:color="DDDDDD"/>
            </w:tcBorders>
            <w:shd w:val="clear" w:color="auto" w:fill="FFFFFF"/>
            <w:tcMar>
              <w:top w:w="120" w:type="dxa"/>
              <w:left w:w="120" w:type="dxa"/>
              <w:bottom w:w="120" w:type="dxa"/>
              <w:right w:w="120" w:type="dxa"/>
            </w:tcMar>
          </w:tcPr>
          <w:p w14:paraId="112A920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44E3D1C3" w14:textId="77777777">
        <w:tc>
          <w:tcPr>
            <w:tcW w:w="0" w:type="auto"/>
            <w:tcBorders>
              <w:bottom w:val="single" w:sz="5" w:space="0" w:color="DDDDDD"/>
            </w:tcBorders>
            <w:shd w:val="clear" w:color="auto" w:fill="F1F1F1"/>
            <w:tcMar>
              <w:top w:w="120" w:type="dxa"/>
              <w:left w:w="120" w:type="dxa"/>
              <w:bottom w:w="120" w:type="dxa"/>
              <w:right w:w="120" w:type="dxa"/>
            </w:tcMar>
          </w:tcPr>
          <w:p w14:paraId="7862DF9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0" w:type="auto"/>
            <w:tcBorders>
              <w:bottom w:val="single" w:sz="5" w:space="0" w:color="DDDDDD"/>
            </w:tcBorders>
            <w:shd w:val="clear" w:color="auto" w:fill="F1F1F1"/>
            <w:tcMar>
              <w:top w:w="120" w:type="dxa"/>
              <w:left w:w="120" w:type="dxa"/>
              <w:bottom w:w="120" w:type="dxa"/>
              <w:right w:w="120" w:type="dxa"/>
            </w:tcMar>
          </w:tcPr>
          <w:p w14:paraId="0428643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0" w:type="auto"/>
            <w:tcBorders>
              <w:bottom w:val="single" w:sz="5" w:space="0" w:color="DDDDDD"/>
            </w:tcBorders>
            <w:shd w:val="clear" w:color="auto" w:fill="F1F1F1"/>
            <w:tcMar>
              <w:top w:w="120" w:type="dxa"/>
              <w:left w:w="120" w:type="dxa"/>
              <w:bottom w:w="120" w:type="dxa"/>
              <w:right w:w="120" w:type="dxa"/>
            </w:tcMar>
          </w:tcPr>
          <w:p w14:paraId="1C9993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AB7E4A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obecny</w:t>
            </w:r>
          </w:p>
        </w:tc>
        <w:tc>
          <w:tcPr>
            <w:tcW w:w="0" w:type="auto"/>
            <w:tcBorders>
              <w:bottom w:val="single" w:sz="5" w:space="0" w:color="DDDDDD"/>
            </w:tcBorders>
            <w:shd w:val="clear" w:color="auto" w:fill="F1F1F1"/>
            <w:tcMar>
              <w:top w:w="120" w:type="dxa"/>
              <w:left w:w="120" w:type="dxa"/>
              <w:bottom w:w="120" w:type="dxa"/>
              <w:right w:w="120" w:type="dxa"/>
            </w:tcMar>
          </w:tcPr>
          <w:p w14:paraId="0BCCA5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68C76F87" w14:textId="77777777">
        <w:tc>
          <w:tcPr>
            <w:tcW w:w="0" w:type="auto"/>
            <w:tcBorders>
              <w:bottom w:val="single" w:sz="5" w:space="0" w:color="DDDDDD"/>
            </w:tcBorders>
            <w:shd w:val="clear" w:color="auto" w:fill="FFFFFF"/>
            <w:tcMar>
              <w:top w:w="120" w:type="dxa"/>
              <w:left w:w="120" w:type="dxa"/>
              <w:bottom w:w="120" w:type="dxa"/>
              <w:right w:w="120" w:type="dxa"/>
            </w:tcMar>
          </w:tcPr>
          <w:p w14:paraId="72F305F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0" w:type="auto"/>
            <w:tcBorders>
              <w:bottom w:val="single" w:sz="5" w:space="0" w:color="DDDDDD"/>
            </w:tcBorders>
            <w:shd w:val="clear" w:color="auto" w:fill="FFFFFF"/>
            <w:tcMar>
              <w:top w:w="120" w:type="dxa"/>
              <w:left w:w="120" w:type="dxa"/>
              <w:bottom w:w="120" w:type="dxa"/>
              <w:right w:w="120" w:type="dxa"/>
            </w:tcMar>
          </w:tcPr>
          <w:p w14:paraId="7038FD0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0" w:type="auto"/>
            <w:tcBorders>
              <w:bottom w:val="single" w:sz="5" w:space="0" w:color="DDDDDD"/>
            </w:tcBorders>
            <w:shd w:val="clear" w:color="auto" w:fill="FFFFFF"/>
            <w:tcMar>
              <w:top w:w="120" w:type="dxa"/>
              <w:left w:w="120" w:type="dxa"/>
              <w:bottom w:w="120" w:type="dxa"/>
              <w:right w:w="120" w:type="dxa"/>
            </w:tcMar>
          </w:tcPr>
          <w:p w14:paraId="554F817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66263AD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obecna</w:t>
            </w:r>
          </w:p>
        </w:tc>
        <w:tc>
          <w:tcPr>
            <w:tcW w:w="0" w:type="auto"/>
            <w:tcBorders>
              <w:bottom w:val="single" w:sz="5" w:space="0" w:color="DDDDDD"/>
            </w:tcBorders>
            <w:shd w:val="clear" w:color="auto" w:fill="FFFFFF"/>
            <w:tcMar>
              <w:top w:w="120" w:type="dxa"/>
              <w:left w:w="120" w:type="dxa"/>
              <w:bottom w:w="120" w:type="dxa"/>
              <w:right w:w="120" w:type="dxa"/>
            </w:tcMar>
          </w:tcPr>
          <w:p w14:paraId="63AC6C6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695FDEC4" w14:textId="77777777">
        <w:tc>
          <w:tcPr>
            <w:tcW w:w="0" w:type="auto"/>
            <w:tcBorders>
              <w:bottom w:val="single" w:sz="5" w:space="0" w:color="DDDDDD"/>
            </w:tcBorders>
            <w:shd w:val="clear" w:color="auto" w:fill="F1F1F1"/>
            <w:tcMar>
              <w:top w:w="120" w:type="dxa"/>
              <w:left w:w="120" w:type="dxa"/>
              <w:bottom w:w="120" w:type="dxa"/>
              <w:right w:w="120" w:type="dxa"/>
            </w:tcMar>
          </w:tcPr>
          <w:p w14:paraId="460E6C2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0" w:type="auto"/>
            <w:tcBorders>
              <w:bottom w:val="single" w:sz="5" w:space="0" w:color="DDDDDD"/>
            </w:tcBorders>
            <w:shd w:val="clear" w:color="auto" w:fill="F1F1F1"/>
            <w:tcMar>
              <w:top w:w="120" w:type="dxa"/>
              <w:left w:w="120" w:type="dxa"/>
              <w:bottom w:w="120" w:type="dxa"/>
              <w:right w:w="120" w:type="dxa"/>
            </w:tcMar>
          </w:tcPr>
          <w:p w14:paraId="3257F3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0" w:type="auto"/>
            <w:tcBorders>
              <w:bottom w:val="single" w:sz="5" w:space="0" w:color="DDDDDD"/>
            </w:tcBorders>
            <w:shd w:val="clear" w:color="auto" w:fill="F1F1F1"/>
            <w:tcMar>
              <w:top w:w="120" w:type="dxa"/>
              <w:left w:w="120" w:type="dxa"/>
              <w:bottom w:w="120" w:type="dxa"/>
              <w:right w:w="120" w:type="dxa"/>
            </w:tcMar>
          </w:tcPr>
          <w:p w14:paraId="73218B1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68E1AE9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obecna</w:t>
            </w:r>
          </w:p>
        </w:tc>
        <w:tc>
          <w:tcPr>
            <w:tcW w:w="0" w:type="auto"/>
            <w:tcBorders>
              <w:bottom w:val="single" w:sz="5" w:space="0" w:color="DDDDDD"/>
            </w:tcBorders>
            <w:shd w:val="clear" w:color="auto" w:fill="F1F1F1"/>
            <w:tcMar>
              <w:top w:w="120" w:type="dxa"/>
              <w:left w:w="120" w:type="dxa"/>
              <w:bottom w:w="120" w:type="dxa"/>
              <w:right w:w="120" w:type="dxa"/>
            </w:tcMar>
          </w:tcPr>
          <w:p w14:paraId="34F3005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0A508507" w14:textId="77777777">
        <w:tc>
          <w:tcPr>
            <w:tcW w:w="0" w:type="auto"/>
            <w:tcBorders>
              <w:bottom w:val="single" w:sz="5" w:space="0" w:color="DDDDDD"/>
            </w:tcBorders>
            <w:shd w:val="clear" w:color="auto" w:fill="FFFFFF"/>
            <w:tcMar>
              <w:top w:w="120" w:type="dxa"/>
              <w:left w:w="120" w:type="dxa"/>
              <w:bottom w:w="120" w:type="dxa"/>
              <w:right w:w="120" w:type="dxa"/>
            </w:tcMar>
          </w:tcPr>
          <w:p w14:paraId="1DF2000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0" w:type="auto"/>
            <w:tcBorders>
              <w:bottom w:val="single" w:sz="5" w:space="0" w:color="DDDDDD"/>
            </w:tcBorders>
            <w:shd w:val="clear" w:color="auto" w:fill="FFFFFF"/>
            <w:tcMar>
              <w:top w:w="120" w:type="dxa"/>
              <w:left w:w="120" w:type="dxa"/>
              <w:bottom w:w="120" w:type="dxa"/>
              <w:right w:w="120" w:type="dxa"/>
            </w:tcMar>
          </w:tcPr>
          <w:p w14:paraId="67F741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0" w:type="auto"/>
            <w:tcBorders>
              <w:bottom w:val="single" w:sz="5" w:space="0" w:color="DDDDDD"/>
            </w:tcBorders>
            <w:shd w:val="clear" w:color="auto" w:fill="FFFFFF"/>
            <w:tcMar>
              <w:top w:w="120" w:type="dxa"/>
              <w:left w:w="120" w:type="dxa"/>
              <w:bottom w:w="120" w:type="dxa"/>
              <w:right w:w="120" w:type="dxa"/>
            </w:tcMar>
          </w:tcPr>
          <w:p w14:paraId="13A2CB6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676208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obecna</w:t>
            </w:r>
          </w:p>
        </w:tc>
        <w:tc>
          <w:tcPr>
            <w:tcW w:w="0" w:type="auto"/>
            <w:tcBorders>
              <w:bottom w:val="single" w:sz="5" w:space="0" w:color="DDDDDD"/>
            </w:tcBorders>
            <w:shd w:val="clear" w:color="auto" w:fill="FFFFFF"/>
            <w:tcMar>
              <w:top w:w="120" w:type="dxa"/>
              <w:left w:w="120" w:type="dxa"/>
              <w:bottom w:w="120" w:type="dxa"/>
              <w:right w:w="120" w:type="dxa"/>
            </w:tcMar>
          </w:tcPr>
          <w:p w14:paraId="36DAFE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3D84F48A" w14:textId="77777777">
        <w:tc>
          <w:tcPr>
            <w:tcW w:w="0" w:type="auto"/>
            <w:tcBorders>
              <w:bottom w:val="single" w:sz="5" w:space="0" w:color="DDDDDD"/>
            </w:tcBorders>
            <w:shd w:val="clear" w:color="auto" w:fill="F1F1F1"/>
            <w:tcMar>
              <w:top w:w="120" w:type="dxa"/>
              <w:left w:w="120" w:type="dxa"/>
              <w:bottom w:w="120" w:type="dxa"/>
              <w:right w:w="120" w:type="dxa"/>
            </w:tcMar>
          </w:tcPr>
          <w:p w14:paraId="4E0C04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0" w:type="auto"/>
            <w:tcBorders>
              <w:bottom w:val="single" w:sz="5" w:space="0" w:color="DDDDDD"/>
            </w:tcBorders>
            <w:shd w:val="clear" w:color="auto" w:fill="F1F1F1"/>
            <w:tcMar>
              <w:top w:w="120" w:type="dxa"/>
              <w:left w:w="120" w:type="dxa"/>
              <w:bottom w:w="120" w:type="dxa"/>
              <w:right w:w="120" w:type="dxa"/>
            </w:tcMar>
          </w:tcPr>
          <w:p w14:paraId="3E0D147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0" w:type="auto"/>
            <w:tcBorders>
              <w:bottom w:val="single" w:sz="5" w:space="0" w:color="DDDDDD"/>
            </w:tcBorders>
            <w:shd w:val="clear" w:color="auto" w:fill="F1F1F1"/>
            <w:tcMar>
              <w:top w:w="120" w:type="dxa"/>
              <w:left w:w="120" w:type="dxa"/>
              <w:bottom w:w="120" w:type="dxa"/>
              <w:right w:w="120" w:type="dxa"/>
            </w:tcMar>
          </w:tcPr>
          <w:p w14:paraId="16D7496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5C27363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obecny</w:t>
            </w:r>
          </w:p>
        </w:tc>
        <w:tc>
          <w:tcPr>
            <w:tcW w:w="0" w:type="auto"/>
            <w:tcBorders>
              <w:bottom w:val="single" w:sz="5" w:space="0" w:color="DDDDDD"/>
            </w:tcBorders>
            <w:shd w:val="clear" w:color="auto" w:fill="F1F1F1"/>
            <w:tcMar>
              <w:top w:w="120" w:type="dxa"/>
              <w:left w:w="120" w:type="dxa"/>
              <w:bottom w:w="120" w:type="dxa"/>
              <w:right w:w="120" w:type="dxa"/>
            </w:tcMar>
          </w:tcPr>
          <w:p w14:paraId="6758320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020A4208" w14:textId="77777777">
        <w:tc>
          <w:tcPr>
            <w:tcW w:w="0" w:type="auto"/>
            <w:tcBorders>
              <w:bottom w:val="single" w:sz="5" w:space="0" w:color="DDDDDD"/>
            </w:tcBorders>
            <w:shd w:val="clear" w:color="auto" w:fill="FFFFFF"/>
            <w:tcMar>
              <w:top w:w="120" w:type="dxa"/>
              <w:left w:w="120" w:type="dxa"/>
              <w:bottom w:w="120" w:type="dxa"/>
              <w:right w:w="120" w:type="dxa"/>
            </w:tcMar>
          </w:tcPr>
          <w:p w14:paraId="30A6277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0" w:type="auto"/>
            <w:tcBorders>
              <w:bottom w:val="single" w:sz="5" w:space="0" w:color="DDDDDD"/>
            </w:tcBorders>
            <w:shd w:val="clear" w:color="auto" w:fill="FFFFFF"/>
            <w:tcMar>
              <w:top w:w="120" w:type="dxa"/>
              <w:left w:w="120" w:type="dxa"/>
              <w:bottom w:w="120" w:type="dxa"/>
              <w:right w:w="120" w:type="dxa"/>
            </w:tcMar>
          </w:tcPr>
          <w:p w14:paraId="714548E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0" w:type="auto"/>
            <w:tcBorders>
              <w:bottom w:val="single" w:sz="5" w:space="0" w:color="DDDDDD"/>
            </w:tcBorders>
            <w:shd w:val="clear" w:color="auto" w:fill="FFFFFF"/>
            <w:tcMar>
              <w:top w:w="120" w:type="dxa"/>
              <w:left w:w="120" w:type="dxa"/>
              <w:bottom w:w="120" w:type="dxa"/>
              <w:right w:w="120" w:type="dxa"/>
            </w:tcMar>
          </w:tcPr>
          <w:p w14:paraId="0A0A16F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01ED35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c>
          <w:tcPr>
            <w:tcW w:w="0" w:type="auto"/>
            <w:tcBorders>
              <w:bottom w:val="single" w:sz="5" w:space="0" w:color="DDDDDD"/>
            </w:tcBorders>
            <w:shd w:val="clear" w:color="auto" w:fill="FFFFFF"/>
            <w:tcMar>
              <w:top w:w="120" w:type="dxa"/>
              <w:left w:w="120" w:type="dxa"/>
              <w:bottom w:w="120" w:type="dxa"/>
              <w:right w:w="120" w:type="dxa"/>
            </w:tcMar>
          </w:tcPr>
          <w:p w14:paraId="799FC9B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547E6142" w14:textId="77777777">
        <w:tc>
          <w:tcPr>
            <w:tcW w:w="0" w:type="auto"/>
            <w:tcBorders>
              <w:bottom w:val="single" w:sz="5" w:space="0" w:color="DDDDDD"/>
            </w:tcBorders>
            <w:shd w:val="clear" w:color="auto" w:fill="F1F1F1"/>
            <w:tcMar>
              <w:top w:w="120" w:type="dxa"/>
              <w:left w:w="120" w:type="dxa"/>
              <w:bottom w:w="120" w:type="dxa"/>
              <w:right w:w="120" w:type="dxa"/>
            </w:tcMar>
          </w:tcPr>
          <w:p w14:paraId="5E93EA9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0" w:type="auto"/>
            <w:tcBorders>
              <w:bottom w:val="single" w:sz="5" w:space="0" w:color="DDDDDD"/>
            </w:tcBorders>
            <w:shd w:val="clear" w:color="auto" w:fill="F1F1F1"/>
            <w:tcMar>
              <w:top w:w="120" w:type="dxa"/>
              <w:left w:w="120" w:type="dxa"/>
              <w:bottom w:w="120" w:type="dxa"/>
              <w:right w:w="120" w:type="dxa"/>
            </w:tcMar>
          </w:tcPr>
          <w:p w14:paraId="6B9ACFA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0" w:type="auto"/>
            <w:tcBorders>
              <w:bottom w:val="single" w:sz="5" w:space="0" w:color="DDDDDD"/>
            </w:tcBorders>
            <w:shd w:val="clear" w:color="auto" w:fill="F1F1F1"/>
            <w:tcMar>
              <w:top w:w="120" w:type="dxa"/>
              <w:left w:w="120" w:type="dxa"/>
              <w:bottom w:w="120" w:type="dxa"/>
              <w:right w:w="120" w:type="dxa"/>
            </w:tcMar>
          </w:tcPr>
          <w:p w14:paraId="2D1E6BF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320416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obecny</w:t>
            </w:r>
          </w:p>
        </w:tc>
        <w:tc>
          <w:tcPr>
            <w:tcW w:w="0" w:type="auto"/>
            <w:tcBorders>
              <w:bottom w:val="single" w:sz="5" w:space="0" w:color="DDDDDD"/>
            </w:tcBorders>
            <w:shd w:val="clear" w:color="auto" w:fill="F1F1F1"/>
            <w:tcMar>
              <w:top w:w="120" w:type="dxa"/>
              <w:left w:w="120" w:type="dxa"/>
              <w:bottom w:w="120" w:type="dxa"/>
              <w:right w:w="120" w:type="dxa"/>
            </w:tcMar>
          </w:tcPr>
          <w:p w14:paraId="0779535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5403F3D7" w14:textId="77777777">
        <w:tc>
          <w:tcPr>
            <w:tcW w:w="0" w:type="auto"/>
            <w:tcBorders>
              <w:bottom w:val="single" w:sz="5" w:space="0" w:color="DDDDDD"/>
            </w:tcBorders>
            <w:shd w:val="clear" w:color="auto" w:fill="FFFFFF"/>
            <w:tcMar>
              <w:top w:w="120" w:type="dxa"/>
              <w:left w:w="120" w:type="dxa"/>
              <w:bottom w:w="120" w:type="dxa"/>
              <w:right w:w="120" w:type="dxa"/>
            </w:tcMar>
          </w:tcPr>
          <w:p w14:paraId="0F6604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0" w:type="auto"/>
            <w:tcBorders>
              <w:bottom w:val="single" w:sz="5" w:space="0" w:color="DDDDDD"/>
            </w:tcBorders>
            <w:shd w:val="clear" w:color="auto" w:fill="FFFFFF"/>
            <w:tcMar>
              <w:top w:w="120" w:type="dxa"/>
              <w:left w:w="120" w:type="dxa"/>
              <w:bottom w:w="120" w:type="dxa"/>
              <w:right w:w="120" w:type="dxa"/>
            </w:tcMar>
          </w:tcPr>
          <w:p w14:paraId="57B8098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0" w:type="auto"/>
            <w:tcBorders>
              <w:bottom w:val="single" w:sz="5" w:space="0" w:color="DDDDDD"/>
            </w:tcBorders>
            <w:shd w:val="clear" w:color="auto" w:fill="FFFFFF"/>
            <w:tcMar>
              <w:top w:w="120" w:type="dxa"/>
              <w:left w:w="120" w:type="dxa"/>
              <w:bottom w:w="120" w:type="dxa"/>
              <w:right w:w="120" w:type="dxa"/>
            </w:tcMar>
          </w:tcPr>
          <w:p w14:paraId="4A53313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494511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obecny</w:t>
            </w:r>
          </w:p>
        </w:tc>
        <w:tc>
          <w:tcPr>
            <w:tcW w:w="0" w:type="auto"/>
            <w:tcBorders>
              <w:bottom w:val="single" w:sz="5" w:space="0" w:color="DDDDDD"/>
            </w:tcBorders>
            <w:shd w:val="clear" w:color="auto" w:fill="FFFFFF"/>
            <w:tcMar>
              <w:top w:w="120" w:type="dxa"/>
              <w:left w:w="120" w:type="dxa"/>
              <w:bottom w:w="120" w:type="dxa"/>
              <w:right w:w="120" w:type="dxa"/>
            </w:tcMar>
          </w:tcPr>
          <w:p w14:paraId="78F7C31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4AF8F96B" w14:textId="77777777">
        <w:tc>
          <w:tcPr>
            <w:tcW w:w="0" w:type="auto"/>
            <w:tcBorders>
              <w:bottom w:val="single" w:sz="5" w:space="0" w:color="DDDDDD"/>
            </w:tcBorders>
            <w:shd w:val="clear" w:color="auto" w:fill="F1F1F1"/>
            <w:tcMar>
              <w:top w:w="120" w:type="dxa"/>
              <w:left w:w="120" w:type="dxa"/>
              <w:bottom w:w="120" w:type="dxa"/>
              <w:right w:w="120" w:type="dxa"/>
            </w:tcMar>
          </w:tcPr>
          <w:p w14:paraId="36AE58A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0" w:type="auto"/>
            <w:tcBorders>
              <w:bottom w:val="single" w:sz="5" w:space="0" w:color="DDDDDD"/>
            </w:tcBorders>
            <w:shd w:val="clear" w:color="auto" w:fill="F1F1F1"/>
            <w:tcMar>
              <w:top w:w="120" w:type="dxa"/>
              <w:left w:w="120" w:type="dxa"/>
              <w:bottom w:w="120" w:type="dxa"/>
              <w:right w:w="120" w:type="dxa"/>
            </w:tcMar>
          </w:tcPr>
          <w:p w14:paraId="598B8E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0" w:type="auto"/>
            <w:tcBorders>
              <w:bottom w:val="single" w:sz="5" w:space="0" w:color="DDDDDD"/>
            </w:tcBorders>
            <w:shd w:val="clear" w:color="auto" w:fill="F1F1F1"/>
            <w:tcMar>
              <w:top w:w="120" w:type="dxa"/>
              <w:left w:w="120" w:type="dxa"/>
              <w:bottom w:w="120" w:type="dxa"/>
              <w:right w:w="120" w:type="dxa"/>
            </w:tcMar>
          </w:tcPr>
          <w:p w14:paraId="59D7655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756C78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c>
          <w:tcPr>
            <w:tcW w:w="0" w:type="auto"/>
            <w:tcBorders>
              <w:bottom w:val="single" w:sz="5" w:space="0" w:color="DDDDDD"/>
            </w:tcBorders>
            <w:shd w:val="clear" w:color="auto" w:fill="F1F1F1"/>
            <w:tcMar>
              <w:top w:w="120" w:type="dxa"/>
              <w:left w:w="120" w:type="dxa"/>
              <w:bottom w:w="120" w:type="dxa"/>
              <w:right w:w="120" w:type="dxa"/>
            </w:tcMar>
          </w:tcPr>
          <w:p w14:paraId="1730ECC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42863F0F" w14:textId="77777777">
        <w:tc>
          <w:tcPr>
            <w:tcW w:w="0" w:type="auto"/>
            <w:tcBorders>
              <w:bottom w:val="single" w:sz="5" w:space="0" w:color="DDDDDD"/>
            </w:tcBorders>
            <w:shd w:val="clear" w:color="auto" w:fill="FFFFFF"/>
            <w:tcMar>
              <w:top w:w="120" w:type="dxa"/>
              <w:left w:w="120" w:type="dxa"/>
              <w:bottom w:w="120" w:type="dxa"/>
              <w:right w:w="120" w:type="dxa"/>
            </w:tcMar>
          </w:tcPr>
          <w:p w14:paraId="4C85574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0" w:type="auto"/>
            <w:tcBorders>
              <w:bottom w:val="single" w:sz="5" w:space="0" w:color="DDDDDD"/>
            </w:tcBorders>
            <w:shd w:val="clear" w:color="auto" w:fill="FFFFFF"/>
            <w:tcMar>
              <w:top w:w="120" w:type="dxa"/>
              <w:left w:w="120" w:type="dxa"/>
              <w:bottom w:w="120" w:type="dxa"/>
              <w:right w:w="120" w:type="dxa"/>
            </w:tcMar>
          </w:tcPr>
          <w:p w14:paraId="327173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0" w:type="auto"/>
            <w:tcBorders>
              <w:bottom w:val="single" w:sz="5" w:space="0" w:color="DDDDDD"/>
            </w:tcBorders>
            <w:shd w:val="clear" w:color="auto" w:fill="FFFFFF"/>
            <w:tcMar>
              <w:top w:w="120" w:type="dxa"/>
              <w:left w:w="120" w:type="dxa"/>
              <w:bottom w:w="120" w:type="dxa"/>
              <w:right w:w="120" w:type="dxa"/>
            </w:tcMar>
          </w:tcPr>
          <w:p w14:paraId="456B4D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408640F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obecny</w:t>
            </w:r>
          </w:p>
        </w:tc>
        <w:tc>
          <w:tcPr>
            <w:tcW w:w="0" w:type="auto"/>
            <w:tcBorders>
              <w:bottom w:val="single" w:sz="5" w:space="0" w:color="DDDDDD"/>
            </w:tcBorders>
            <w:shd w:val="clear" w:color="auto" w:fill="FFFFFF"/>
            <w:tcMar>
              <w:top w:w="120" w:type="dxa"/>
              <w:left w:w="120" w:type="dxa"/>
              <w:bottom w:w="120" w:type="dxa"/>
              <w:right w:w="120" w:type="dxa"/>
            </w:tcMar>
          </w:tcPr>
          <w:p w14:paraId="7976181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72223AD3" w14:textId="77777777">
        <w:tc>
          <w:tcPr>
            <w:tcW w:w="0" w:type="auto"/>
            <w:tcBorders>
              <w:bottom w:val="single" w:sz="5" w:space="0" w:color="DDDDDD"/>
            </w:tcBorders>
            <w:shd w:val="clear" w:color="auto" w:fill="F1F1F1"/>
            <w:tcMar>
              <w:top w:w="120" w:type="dxa"/>
              <w:left w:w="120" w:type="dxa"/>
              <w:bottom w:w="120" w:type="dxa"/>
              <w:right w:w="120" w:type="dxa"/>
            </w:tcMar>
          </w:tcPr>
          <w:p w14:paraId="332DF81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0" w:type="auto"/>
            <w:tcBorders>
              <w:bottom w:val="single" w:sz="5" w:space="0" w:color="DDDDDD"/>
            </w:tcBorders>
            <w:shd w:val="clear" w:color="auto" w:fill="F1F1F1"/>
            <w:tcMar>
              <w:top w:w="120" w:type="dxa"/>
              <w:left w:w="120" w:type="dxa"/>
              <w:bottom w:w="120" w:type="dxa"/>
              <w:right w:w="120" w:type="dxa"/>
            </w:tcMar>
          </w:tcPr>
          <w:p w14:paraId="05937BC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0" w:type="auto"/>
            <w:tcBorders>
              <w:bottom w:val="single" w:sz="5" w:space="0" w:color="DDDDDD"/>
            </w:tcBorders>
            <w:shd w:val="clear" w:color="auto" w:fill="F1F1F1"/>
            <w:tcMar>
              <w:top w:w="120" w:type="dxa"/>
              <w:left w:w="120" w:type="dxa"/>
              <w:bottom w:w="120" w:type="dxa"/>
              <w:right w:w="120" w:type="dxa"/>
            </w:tcMar>
          </w:tcPr>
          <w:p w14:paraId="06011B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73796DB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obecny</w:t>
            </w:r>
          </w:p>
        </w:tc>
        <w:tc>
          <w:tcPr>
            <w:tcW w:w="0" w:type="auto"/>
            <w:tcBorders>
              <w:bottom w:val="single" w:sz="5" w:space="0" w:color="DDDDDD"/>
            </w:tcBorders>
            <w:shd w:val="clear" w:color="auto" w:fill="F1F1F1"/>
            <w:tcMar>
              <w:top w:w="120" w:type="dxa"/>
              <w:left w:w="120" w:type="dxa"/>
              <w:bottom w:w="120" w:type="dxa"/>
              <w:right w:w="120" w:type="dxa"/>
            </w:tcMar>
          </w:tcPr>
          <w:p w14:paraId="1471F07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r w:rsidR="004035A2" w:rsidRPr="00926BE4" w14:paraId="0E67CD2D" w14:textId="77777777">
        <w:tc>
          <w:tcPr>
            <w:tcW w:w="0" w:type="auto"/>
            <w:tcBorders>
              <w:bottom w:val="single" w:sz="5" w:space="0" w:color="DDDDDD"/>
            </w:tcBorders>
            <w:shd w:val="clear" w:color="auto" w:fill="FFFFFF"/>
            <w:tcMar>
              <w:top w:w="120" w:type="dxa"/>
              <w:left w:w="120" w:type="dxa"/>
              <w:bottom w:w="120" w:type="dxa"/>
              <w:right w:w="120" w:type="dxa"/>
            </w:tcMar>
          </w:tcPr>
          <w:p w14:paraId="2637A2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0" w:type="auto"/>
            <w:tcBorders>
              <w:bottom w:val="single" w:sz="5" w:space="0" w:color="DDDDDD"/>
            </w:tcBorders>
            <w:shd w:val="clear" w:color="auto" w:fill="FFFFFF"/>
            <w:tcMar>
              <w:top w:w="120" w:type="dxa"/>
              <w:left w:w="120" w:type="dxa"/>
              <w:bottom w:w="120" w:type="dxa"/>
              <w:right w:w="120" w:type="dxa"/>
            </w:tcMar>
          </w:tcPr>
          <w:p w14:paraId="3F694BD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0" w:type="auto"/>
            <w:tcBorders>
              <w:bottom w:val="single" w:sz="5" w:space="0" w:color="DDDDDD"/>
            </w:tcBorders>
            <w:shd w:val="clear" w:color="auto" w:fill="FFFFFF"/>
            <w:tcMar>
              <w:top w:w="120" w:type="dxa"/>
              <w:left w:w="120" w:type="dxa"/>
              <w:bottom w:w="120" w:type="dxa"/>
              <w:right w:w="120" w:type="dxa"/>
            </w:tcMar>
          </w:tcPr>
          <w:p w14:paraId="458EAA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0D25655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obecny</w:t>
            </w:r>
          </w:p>
        </w:tc>
        <w:tc>
          <w:tcPr>
            <w:tcW w:w="0" w:type="auto"/>
            <w:tcBorders>
              <w:bottom w:val="single" w:sz="5" w:space="0" w:color="DDDDDD"/>
            </w:tcBorders>
            <w:shd w:val="clear" w:color="auto" w:fill="FFFFFF"/>
            <w:tcMar>
              <w:top w:w="120" w:type="dxa"/>
              <w:left w:w="120" w:type="dxa"/>
              <w:bottom w:w="120" w:type="dxa"/>
              <w:right w:w="120" w:type="dxa"/>
            </w:tcMar>
          </w:tcPr>
          <w:p w14:paraId="6EAD6E2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w:t>
            </w:r>
          </w:p>
        </w:tc>
      </w:tr>
      <w:tr w:rsidR="004035A2" w:rsidRPr="00926BE4" w14:paraId="6E189FF5" w14:textId="77777777">
        <w:tc>
          <w:tcPr>
            <w:tcW w:w="0" w:type="auto"/>
            <w:tcBorders>
              <w:bottom w:val="single" w:sz="5" w:space="0" w:color="DDDDDD"/>
            </w:tcBorders>
            <w:shd w:val="clear" w:color="auto" w:fill="F1F1F1"/>
            <w:tcMar>
              <w:top w:w="120" w:type="dxa"/>
              <w:left w:w="120" w:type="dxa"/>
              <w:bottom w:w="120" w:type="dxa"/>
              <w:right w:w="120" w:type="dxa"/>
            </w:tcMar>
          </w:tcPr>
          <w:p w14:paraId="3F36E65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lastRenderedPageBreak/>
              <w:t>15</w:t>
            </w:r>
          </w:p>
        </w:tc>
        <w:tc>
          <w:tcPr>
            <w:tcW w:w="0" w:type="auto"/>
            <w:tcBorders>
              <w:bottom w:val="single" w:sz="5" w:space="0" w:color="DDDDDD"/>
            </w:tcBorders>
            <w:shd w:val="clear" w:color="auto" w:fill="F1F1F1"/>
            <w:tcMar>
              <w:top w:w="120" w:type="dxa"/>
              <w:left w:w="120" w:type="dxa"/>
              <w:bottom w:w="120" w:type="dxa"/>
              <w:right w:w="120" w:type="dxa"/>
            </w:tcMar>
          </w:tcPr>
          <w:p w14:paraId="382EFA1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0" w:type="auto"/>
            <w:tcBorders>
              <w:bottom w:val="single" w:sz="5" w:space="0" w:color="DDDDDD"/>
            </w:tcBorders>
            <w:shd w:val="clear" w:color="auto" w:fill="F1F1F1"/>
            <w:tcMar>
              <w:top w:w="120" w:type="dxa"/>
              <w:left w:w="120" w:type="dxa"/>
              <w:bottom w:w="120" w:type="dxa"/>
              <w:right w:w="120" w:type="dxa"/>
            </w:tcMar>
          </w:tcPr>
          <w:p w14:paraId="7D3CE21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23BADD8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obecny</w:t>
            </w:r>
          </w:p>
        </w:tc>
        <w:tc>
          <w:tcPr>
            <w:tcW w:w="0" w:type="auto"/>
            <w:tcBorders>
              <w:bottom w:val="single" w:sz="5" w:space="0" w:color="DDDDDD"/>
            </w:tcBorders>
            <w:shd w:val="clear" w:color="auto" w:fill="F1F1F1"/>
            <w:tcMar>
              <w:top w:w="120" w:type="dxa"/>
              <w:left w:w="120" w:type="dxa"/>
              <w:bottom w:w="120" w:type="dxa"/>
              <w:right w:w="120" w:type="dxa"/>
            </w:tcMar>
          </w:tcPr>
          <w:p w14:paraId="52D26F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 </w:t>
            </w:r>
          </w:p>
        </w:tc>
      </w:tr>
    </w:tbl>
    <w:p w14:paraId="41BD5D95"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4"/>
        <w:gridCol w:w="4238"/>
      </w:tblGrid>
      <w:tr w:rsidR="004035A2" w:rsidRPr="00926BE4" w14:paraId="5E6FC311" w14:textId="77777777" w:rsidTr="00F078B0">
        <w:tc>
          <w:tcPr>
            <w:tcW w:w="4254" w:type="dxa"/>
            <w:tcBorders>
              <w:bottom w:val="single" w:sz="5" w:space="0" w:color="DDDDDD"/>
            </w:tcBorders>
            <w:shd w:val="clear" w:color="auto" w:fill="FFFFFF"/>
            <w:tcMar>
              <w:top w:w="120" w:type="dxa"/>
              <w:left w:w="240" w:type="dxa"/>
              <w:bottom w:w="120" w:type="dxa"/>
              <w:right w:w="120" w:type="dxa"/>
            </w:tcMar>
          </w:tcPr>
          <w:p w14:paraId="18BC066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obecni</w:t>
            </w:r>
          </w:p>
        </w:tc>
        <w:tc>
          <w:tcPr>
            <w:tcW w:w="4238" w:type="dxa"/>
            <w:tcBorders>
              <w:bottom w:val="single" w:sz="5" w:space="0" w:color="DDDDDD"/>
            </w:tcBorders>
            <w:shd w:val="clear" w:color="auto" w:fill="FFFFFF"/>
            <w:tcMar>
              <w:top w:w="120" w:type="dxa"/>
              <w:left w:w="120" w:type="dxa"/>
              <w:bottom w:w="120" w:type="dxa"/>
              <w:right w:w="120" w:type="dxa"/>
            </w:tcMar>
          </w:tcPr>
          <w:p w14:paraId="004E7F2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13</w:t>
            </w:r>
          </w:p>
        </w:tc>
      </w:tr>
      <w:tr w:rsidR="004035A2" w:rsidRPr="00926BE4" w14:paraId="65BF767E" w14:textId="77777777">
        <w:tc>
          <w:tcPr>
            <w:tcW w:w="0" w:type="auto"/>
            <w:tcBorders>
              <w:bottom w:val="single" w:sz="5" w:space="0" w:color="DDDDDD"/>
            </w:tcBorders>
            <w:shd w:val="clear" w:color="auto" w:fill="F1F1F1"/>
            <w:tcMar>
              <w:top w:w="120" w:type="dxa"/>
              <w:left w:w="120" w:type="dxa"/>
              <w:bottom w:w="120" w:type="dxa"/>
              <w:right w:w="120" w:type="dxa"/>
            </w:tcMar>
          </w:tcPr>
          <w:p w14:paraId="009B583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wszyscy</w:t>
            </w:r>
          </w:p>
        </w:tc>
        <w:tc>
          <w:tcPr>
            <w:tcW w:w="0" w:type="auto"/>
            <w:tcBorders>
              <w:bottom w:val="single" w:sz="5" w:space="0" w:color="DDDDDD"/>
            </w:tcBorders>
            <w:shd w:val="clear" w:color="auto" w:fill="F1F1F1"/>
            <w:tcMar>
              <w:top w:w="120" w:type="dxa"/>
              <w:left w:w="120" w:type="dxa"/>
              <w:bottom w:w="120" w:type="dxa"/>
              <w:right w:w="120" w:type="dxa"/>
            </w:tcMar>
          </w:tcPr>
          <w:p w14:paraId="6294139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r>
      <w:tr w:rsidR="004035A2" w:rsidRPr="00926BE4" w14:paraId="745210F0" w14:textId="77777777">
        <w:tc>
          <w:tcPr>
            <w:tcW w:w="0" w:type="auto"/>
            <w:tcBorders>
              <w:bottom w:val="single" w:sz="5" w:space="0" w:color="DDDDDD"/>
            </w:tcBorders>
            <w:shd w:val="clear" w:color="auto" w:fill="FFFFFF"/>
            <w:tcMar>
              <w:top w:w="120" w:type="dxa"/>
              <w:left w:w="120" w:type="dxa"/>
              <w:bottom w:w="120" w:type="dxa"/>
              <w:right w:w="120" w:type="dxa"/>
            </w:tcMar>
          </w:tcPr>
          <w:p w14:paraId="7D31BCC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procent</w:t>
            </w:r>
          </w:p>
        </w:tc>
        <w:tc>
          <w:tcPr>
            <w:tcW w:w="0" w:type="auto"/>
            <w:tcBorders>
              <w:bottom w:val="single" w:sz="5" w:space="0" w:color="DDDDDD"/>
            </w:tcBorders>
            <w:shd w:val="clear" w:color="auto" w:fill="FFFFFF"/>
            <w:tcMar>
              <w:top w:w="120" w:type="dxa"/>
              <w:left w:w="120" w:type="dxa"/>
              <w:bottom w:w="120" w:type="dxa"/>
              <w:right w:w="120" w:type="dxa"/>
            </w:tcMar>
          </w:tcPr>
          <w:p w14:paraId="7823110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86,67 %</w:t>
            </w:r>
          </w:p>
        </w:tc>
      </w:tr>
      <w:tr w:rsidR="004035A2" w:rsidRPr="00926BE4" w14:paraId="17B4BCC6"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0B60B2B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Kworum zostało osiągnięte</w:t>
            </w:r>
          </w:p>
        </w:tc>
      </w:tr>
    </w:tbl>
    <w:p w14:paraId="0BBAA471" w14:textId="77777777" w:rsidR="00E13885" w:rsidRDefault="00F078B0" w:rsidP="00E13885">
      <w:pPr>
        <w:pStyle w:val="myStyle"/>
        <w:spacing w:after="0" w:line="240" w:lineRule="auto"/>
        <w:jc w:val="left"/>
        <w:rPr>
          <w:rFonts w:ascii="Times New Roman" w:hAnsi="Times New Roman" w:cs="Times New Roman"/>
          <w:i/>
          <w:iCs/>
          <w:color w:val="000000"/>
          <w:sz w:val="18"/>
          <w:szCs w:val="18"/>
          <w:lang w:val="pl-PL"/>
        </w:rPr>
      </w:pPr>
      <w:r w:rsidRPr="00926BE4">
        <w:rPr>
          <w:rFonts w:ascii="Times New Roman" w:hAnsi="Times New Roman" w:cs="Times New Roman"/>
          <w:i/>
          <w:iCs/>
          <w:color w:val="000000"/>
          <w:sz w:val="23"/>
          <w:szCs w:val="23"/>
          <w:lang w:val="pl-PL"/>
        </w:rPr>
        <w:t>Lista obecności radnych stanowi (zał. nr 1), a lista osób zaproszonych i uczestniczących                            w posiedzeniu (zał. nr 2).</w:t>
      </w:r>
    </w:p>
    <w:p w14:paraId="1243327C" w14:textId="77777777" w:rsidR="00E13885" w:rsidRPr="00E13885" w:rsidRDefault="00E13885" w:rsidP="00E13885">
      <w:pPr>
        <w:pStyle w:val="myStyle"/>
        <w:spacing w:after="0" w:line="240" w:lineRule="auto"/>
        <w:jc w:val="left"/>
        <w:rPr>
          <w:rFonts w:ascii="Times New Roman" w:hAnsi="Times New Roman" w:cs="Times New Roman"/>
          <w:i/>
          <w:iCs/>
          <w:color w:val="000000"/>
          <w:sz w:val="18"/>
          <w:szCs w:val="18"/>
          <w:lang w:val="pl-PL"/>
        </w:rPr>
      </w:pPr>
    </w:p>
    <w:p w14:paraId="36F471B3"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2. Ustalenie porządku obrad.</w:t>
      </w:r>
    </w:p>
    <w:p w14:paraId="5ABAB1C6" w14:textId="77777777" w:rsidR="00F078B0" w:rsidRPr="00926BE4" w:rsidRDefault="00F078B0" w:rsidP="00F078B0">
      <w:pPr>
        <w:pStyle w:val="myStyle"/>
        <w:spacing w:before="2" w:after="2" w:line="240" w:lineRule="auto"/>
        <w:ind w:right="240"/>
        <w:jc w:val="left"/>
        <w:rPr>
          <w:rFonts w:ascii="Times New Roman" w:hAnsi="Times New Roman" w:cs="Times New Roman"/>
          <w:sz w:val="24"/>
          <w:szCs w:val="24"/>
          <w:lang w:val="pl-PL"/>
        </w:rPr>
      </w:pPr>
      <w:r w:rsidRPr="00926BE4">
        <w:rPr>
          <w:rFonts w:ascii="Times New Roman" w:hAnsi="Times New Roman" w:cs="Times New Roman"/>
          <w:color w:val="000000"/>
          <w:sz w:val="24"/>
          <w:szCs w:val="24"/>
          <w:lang w:val="pl-PL"/>
        </w:rPr>
        <w:t xml:space="preserve">Do wskazanego przez Przewodniczącego Rady porządku obrad </w:t>
      </w:r>
      <w:r w:rsidRPr="00926BE4">
        <w:rPr>
          <w:rFonts w:ascii="Times New Roman" w:hAnsi="Times New Roman" w:cs="Times New Roman"/>
          <w:i/>
          <w:iCs/>
          <w:color w:val="000000"/>
          <w:sz w:val="24"/>
          <w:szCs w:val="24"/>
          <w:lang w:val="pl-PL"/>
        </w:rPr>
        <w:t xml:space="preserve">(zał. nr 3) </w:t>
      </w:r>
      <w:r w:rsidRPr="00926BE4">
        <w:rPr>
          <w:rFonts w:ascii="Times New Roman" w:hAnsi="Times New Roman" w:cs="Times New Roman"/>
          <w:color w:val="000000"/>
          <w:sz w:val="24"/>
          <w:szCs w:val="24"/>
          <w:lang w:val="pl-PL"/>
        </w:rPr>
        <w:t xml:space="preserve">uwag oraz wniosków nie zgłoszono. </w:t>
      </w:r>
    </w:p>
    <w:p w14:paraId="4742D94A" w14:textId="77777777" w:rsidR="004035A2" w:rsidRPr="00926BE4" w:rsidRDefault="00000000" w:rsidP="00F078B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2.1. Przyjęcie porządku obrad</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4035A2" w:rsidRPr="00926BE4" w14:paraId="02738318" w14:textId="77777777">
        <w:tc>
          <w:tcPr>
            <w:tcW w:w="2250" w:type="dxa"/>
            <w:tcBorders>
              <w:bottom w:val="single" w:sz="5" w:space="0" w:color="DDDDDD"/>
            </w:tcBorders>
            <w:shd w:val="clear" w:color="auto" w:fill="F1F1F1"/>
            <w:tcMar>
              <w:top w:w="120" w:type="dxa"/>
              <w:left w:w="240" w:type="dxa"/>
              <w:bottom w:w="120" w:type="dxa"/>
              <w:right w:w="120" w:type="dxa"/>
            </w:tcMar>
          </w:tcPr>
          <w:p w14:paraId="6A96B5F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32D077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Przyjęcie porządku obrad</w:t>
            </w:r>
          </w:p>
        </w:tc>
      </w:tr>
      <w:tr w:rsidR="004035A2" w:rsidRPr="00926BE4" w14:paraId="3D0011ED" w14:textId="77777777">
        <w:tc>
          <w:tcPr>
            <w:tcW w:w="2250" w:type="dxa"/>
            <w:tcBorders>
              <w:bottom w:val="single" w:sz="5" w:space="0" w:color="DDDDDD"/>
            </w:tcBorders>
            <w:shd w:val="clear" w:color="auto" w:fill="F1F1F1"/>
            <w:tcMar>
              <w:top w:w="120" w:type="dxa"/>
              <w:left w:w="120" w:type="dxa"/>
              <w:bottom w:w="120" w:type="dxa"/>
              <w:right w:w="120" w:type="dxa"/>
            </w:tcMar>
          </w:tcPr>
          <w:p w14:paraId="2478D5A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AA87E3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4A51E27A" w14:textId="77777777">
        <w:tc>
          <w:tcPr>
            <w:tcW w:w="2250" w:type="dxa"/>
            <w:tcBorders>
              <w:bottom w:val="single" w:sz="5" w:space="0" w:color="DDDDDD"/>
            </w:tcBorders>
            <w:shd w:val="clear" w:color="auto" w:fill="F1F1F1"/>
            <w:tcMar>
              <w:top w:w="120" w:type="dxa"/>
              <w:left w:w="120" w:type="dxa"/>
              <w:bottom w:w="120" w:type="dxa"/>
              <w:right w:w="120" w:type="dxa"/>
            </w:tcMar>
          </w:tcPr>
          <w:p w14:paraId="46BC7F2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48679F2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426A4274"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6E078350" w14:textId="77777777">
        <w:tc>
          <w:tcPr>
            <w:tcW w:w="1350" w:type="dxa"/>
            <w:tcBorders>
              <w:bottom w:val="single" w:sz="5" w:space="0" w:color="DDDDDD"/>
            </w:tcBorders>
            <w:shd w:val="clear" w:color="auto" w:fill="F1F1F1"/>
            <w:tcMar>
              <w:top w:w="120" w:type="dxa"/>
              <w:left w:w="240" w:type="dxa"/>
              <w:bottom w:w="120" w:type="dxa"/>
              <w:right w:w="120" w:type="dxa"/>
            </w:tcMar>
          </w:tcPr>
          <w:p w14:paraId="018437B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859CCE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3815C16F"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35AAA1A2" w14:textId="77777777" w:rsidR="004035A2" w:rsidRPr="00926BE4" w:rsidRDefault="004035A2">
            <w:pPr>
              <w:rPr>
                <w:rFonts w:ascii="Times New Roman" w:hAnsi="Times New Roman" w:cs="Times New Roman"/>
                <w:lang w:val="pl-PL"/>
              </w:rPr>
            </w:pPr>
          </w:p>
        </w:tc>
      </w:tr>
      <w:tr w:rsidR="004035A2" w:rsidRPr="00926BE4" w14:paraId="6B818F34" w14:textId="77777777">
        <w:tc>
          <w:tcPr>
            <w:tcW w:w="0" w:type="auto"/>
            <w:tcBorders>
              <w:bottom w:val="single" w:sz="5" w:space="0" w:color="DDDDDD"/>
            </w:tcBorders>
            <w:shd w:val="clear" w:color="auto" w:fill="F1F1F1"/>
            <w:tcMar>
              <w:top w:w="120" w:type="dxa"/>
              <w:left w:w="120" w:type="dxa"/>
              <w:bottom w:w="120" w:type="dxa"/>
              <w:right w:w="120" w:type="dxa"/>
            </w:tcMar>
          </w:tcPr>
          <w:p w14:paraId="31458E7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547870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2B80106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6B02F51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645FB6E6"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5AA814E9" w14:textId="77777777">
        <w:tc>
          <w:tcPr>
            <w:tcW w:w="1500" w:type="dxa"/>
            <w:tcBorders>
              <w:bottom w:val="single" w:sz="5" w:space="0" w:color="DDDDDD"/>
            </w:tcBorders>
            <w:shd w:val="clear" w:color="auto" w:fill="F1F1F1"/>
            <w:tcMar>
              <w:top w:w="120" w:type="dxa"/>
              <w:left w:w="240" w:type="dxa"/>
              <w:bottom w:w="120" w:type="dxa"/>
              <w:right w:w="120" w:type="dxa"/>
            </w:tcMar>
          </w:tcPr>
          <w:p w14:paraId="46F87CE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5DBB01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7FF087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2DF5B51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630519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6B64CA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75464707" w14:textId="77777777">
        <w:tc>
          <w:tcPr>
            <w:tcW w:w="0" w:type="auto"/>
            <w:tcBorders>
              <w:bottom w:val="single" w:sz="5" w:space="0" w:color="DDDDDD"/>
            </w:tcBorders>
            <w:shd w:val="clear" w:color="auto" w:fill="F1F1F1"/>
            <w:tcMar>
              <w:top w:w="120" w:type="dxa"/>
              <w:left w:w="120" w:type="dxa"/>
              <w:bottom w:w="120" w:type="dxa"/>
              <w:right w:w="120" w:type="dxa"/>
            </w:tcMar>
          </w:tcPr>
          <w:p w14:paraId="7D3711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44B49E8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603376A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315B4F3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16FBB2F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510CDB4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6ED3AC41" w14:textId="77777777">
        <w:tc>
          <w:tcPr>
            <w:tcW w:w="0" w:type="auto"/>
            <w:tcBorders>
              <w:bottom w:val="single" w:sz="5" w:space="0" w:color="DDDDDD"/>
            </w:tcBorders>
            <w:shd w:val="clear" w:color="auto" w:fill="F1F1F1"/>
            <w:tcMar>
              <w:top w:w="120" w:type="dxa"/>
              <w:left w:w="120" w:type="dxa"/>
              <w:bottom w:w="120" w:type="dxa"/>
              <w:right w:w="120" w:type="dxa"/>
            </w:tcMar>
          </w:tcPr>
          <w:p w14:paraId="241FD5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45CAF7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22C35D5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3BDFA9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E6AA28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2BEAEEB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7C70A68C" w14:textId="77777777">
        <w:tc>
          <w:tcPr>
            <w:tcW w:w="0" w:type="auto"/>
            <w:tcBorders>
              <w:bottom w:val="single" w:sz="5" w:space="0" w:color="DDDDDD"/>
            </w:tcBorders>
            <w:shd w:val="clear" w:color="auto" w:fill="F1F1F1"/>
            <w:tcMar>
              <w:top w:w="120" w:type="dxa"/>
              <w:left w:w="120" w:type="dxa"/>
              <w:bottom w:w="120" w:type="dxa"/>
              <w:right w:w="120" w:type="dxa"/>
            </w:tcMar>
          </w:tcPr>
          <w:p w14:paraId="49841D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C5B0A5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7BA848D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01FEC0D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5399BA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E15267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08B23F79"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4035A2" w:rsidRPr="00926BE4" w14:paraId="64739C08" w14:textId="77777777" w:rsidTr="00F078B0">
        <w:tc>
          <w:tcPr>
            <w:tcW w:w="594" w:type="dxa"/>
            <w:tcBorders>
              <w:bottom w:val="single" w:sz="5" w:space="0" w:color="DDDDDD"/>
            </w:tcBorders>
            <w:shd w:val="clear" w:color="auto" w:fill="F1F1F1"/>
            <w:tcMar>
              <w:top w:w="120" w:type="dxa"/>
              <w:left w:w="240" w:type="dxa"/>
              <w:bottom w:w="120" w:type="dxa"/>
              <w:right w:w="120" w:type="dxa"/>
            </w:tcMar>
          </w:tcPr>
          <w:p w14:paraId="3939CD1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2" w:type="dxa"/>
            <w:tcBorders>
              <w:bottom w:val="single" w:sz="5" w:space="0" w:color="DDDDDD"/>
            </w:tcBorders>
            <w:shd w:val="clear" w:color="auto" w:fill="F1F1F1"/>
            <w:tcMar>
              <w:top w:w="120" w:type="dxa"/>
              <w:left w:w="120" w:type="dxa"/>
              <w:bottom w:w="120" w:type="dxa"/>
              <w:right w:w="120" w:type="dxa"/>
            </w:tcMar>
          </w:tcPr>
          <w:p w14:paraId="797EA84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0B0B78D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7" w:type="dxa"/>
            <w:tcBorders>
              <w:bottom w:val="single" w:sz="5" w:space="0" w:color="DDDDDD"/>
            </w:tcBorders>
            <w:shd w:val="clear" w:color="auto" w:fill="F1F1F1"/>
            <w:tcMar>
              <w:top w:w="120" w:type="dxa"/>
              <w:left w:w="120" w:type="dxa"/>
              <w:bottom w:w="120" w:type="dxa"/>
              <w:right w:w="120" w:type="dxa"/>
            </w:tcMar>
          </w:tcPr>
          <w:p w14:paraId="522805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7FE17E3D" w14:textId="77777777" w:rsidTr="00F078B0">
        <w:tc>
          <w:tcPr>
            <w:tcW w:w="594" w:type="dxa"/>
            <w:tcBorders>
              <w:bottom w:val="single" w:sz="5" w:space="0" w:color="DDDDDD"/>
            </w:tcBorders>
            <w:shd w:val="clear" w:color="auto" w:fill="F1F1F1"/>
            <w:tcMar>
              <w:top w:w="120" w:type="dxa"/>
              <w:left w:w="240" w:type="dxa"/>
              <w:bottom w:w="120" w:type="dxa"/>
              <w:right w:w="120" w:type="dxa"/>
            </w:tcMar>
          </w:tcPr>
          <w:p w14:paraId="4235C3D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23A6B5E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4D9DD5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3B1A6D5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02AC8B5"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08B4EFF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206759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37F0FE6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335DCA6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75069A32"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746281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021B4CB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6C5B43B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04420D5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ADEAB59"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195656F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lastRenderedPageBreak/>
              <w:t>4</w:t>
            </w:r>
          </w:p>
        </w:tc>
        <w:tc>
          <w:tcPr>
            <w:tcW w:w="2842" w:type="dxa"/>
            <w:tcBorders>
              <w:bottom w:val="single" w:sz="5" w:space="0" w:color="DDDDDD"/>
            </w:tcBorders>
            <w:shd w:val="clear" w:color="auto" w:fill="FFFFFF"/>
            <w:tcMar>
              <w:top w:w="120" w:type="dxa"/>
              <w:left w:w="120" w:type="dxa"/>
              <w:bottom w:w="120" w:type="dxa"/>
              <w:right w:w="120" w:type="dxa"/>
            </w:tcMar>
          </w:tcPr>
          <w:p w14:paraId="205323A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308BF3B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0412A8B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C853D68"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2B606AB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2CEBED1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71F26A2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7BE0721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4EE33AF"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4E91BE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48419C5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8171D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49D2BEC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1C00B7B8"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3141946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3BE7B0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426BF4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429CFF7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633DB68"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6294D89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0347303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5D12844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A6881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14370DD9"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0E74E61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35ACF5B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475B987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FF4FA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5BFE0DB"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1F1AFBC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693AA34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09963F9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41286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A65E2CE"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1D21F60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3AE8DE9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12AFEB2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1DBDAC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6736003C"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61BAEE1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2" w:type="dxa"/>
            <w:tcBorders>
              <w:bottom w:val="single" w:sz="5" w:space="0" w:color="DDDDDD"/>
            </w:tcBorders>
            <w:shd w:val="clear" w:color="auto" w:fill="FFFFFF"/>
            <w:tcMar>
              <w:top w:w="120" w:type="dxa"/>
              <w:left w:w="120" w:type="dxa"/>
              <w:bottom w:w="120" w:type="dxa"/>
              <w:right w:w="120" w:type="dxa"/>
            </w:tcMar>
          </w:tcPr>
          <w:p w14:paraId="5B4D303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3B3E8BF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698D279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342D515"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1DB3F93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1C6C1FF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7B1281D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100D24A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0DE47C1" w14:textId="77777777" w:rsidTr="00F078B0">
        <w:tc>
          <w:tcPr>
            <w:tcW w:w="594" w:type="dxa"/>
            <w:tcBorders>
              <w:bottom w:val="single" w:sz="5" w:space="0" w:color="DDDDDD"/>
            </w:tcBorders>
            <w:shd w:val="clear" w:color="auto" w:fill="FFFFFF"/>
            <w:tcMar>
              <w:top w:w="120" w:type="dxa"/>
              <w:left w:w="120" w:type="dxa"/>
              <w:bottom w:w="120" w:type="dxa"/>
              <w:right w:w="120" w:type="dxa"/>
            </w:tcMar>
          </w:tcPr>
          <w:p w14:paraId="15F560F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2" w:type="dxa"/>
            <w:tcBorders>
              <w:bottom w:val="single" w:sz="5" w:space="0" w:color="DDDDDD"/>
            </w:tcBorders>
            <w:shd w:val="clear" w:color="auto" w:fill="FFFFFF"/>
            <w:tcMar>
              <w:top w:w="120" w:type="dxa"/>
              <w:left w:w="120" w:type="dxa"/>
              <w:bottom w:w="120" w:type="dxa"/>
              <w:right w:w="120" w:type="dxa"/>
            </w:tcMar>
          </w:tcPr>
          <w:p w14:paraId="0196CC5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112AC85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1540F5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2E9E2F4" w14:textId="77777777" w:rsidTr="00F078B0">
        <w:tc>
          <w:tcPr>
            <w:tcW w:w="594" w:type="dxa"/>
            <w:tcBorders>
              <w:bottom w:val="single" w:sz="5" w:space="0" w:color="DDDDDD"/>
            </w:tcBorders>
            <w:shd w:val="clear" w:color="auto" w:fill="F1F1F1"/>
            <w:tcMar>
              <w:top w:w="120" w:type="dxa"/>
              <w:left w:w="120" w:type="dxa"/>
              <w:bottom w:w="120" w:type="dxa"/>
              <w:right w:w="120" w:type="dxa"/>
            </w:tcMar>
          </w:tcPr>
          <w:p w14:paraId="6A73749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2" w:type="dxa"/>
            <w:tcBorders>
              <w:bottom w:val="single" w:sz="5" w:space="0" w:color="DDDDDD"/>
            </w:tcBorders>
            <w:shd w:val="clear" w:color="auto" w:fill="F1F1F1"/>
            <w:tcMar>
              <w:top w:w="120" w:type="dxa"/>
              <w:left w:w="120" w:type="dxa"/>
              <w:bottom w:w="120" w:type="dxa"/>
              <w:right w:w="120" w:type="dxa"/>
            </w:tcMar>
          </w:tcPr>
          <w:p w14:paraId="6A4CB34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1B85FC5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7E2E57C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71B48214" w14:textId="77777777" w:rsidR="00F078B0" w:rsidRPr="00926BE4" w:rsidRDefault="00F078B0" w:rsidP="00F078B0">
      <w:pPr>
        <w:pStyle w:val="myStyle"/>
        <w:spacing w:before="243" w:after="3" w:line="240" w:lineRule="auto"/>
        <w:ind w:left="240" w:right="240" w:hanging="240"/>
        <w:jc w:val="left"/>
        <w:rPr>
          <w:rFonts w:ascii="Times New Roman" w:hAnsi="Times New Roman" w:cs="Times New Roman"/>
          <w:i/>
          <w:iCs/>
          <w:color w:val="000000"/>
          <w:sz w:val="24"/>
          <w:szCs w:val="24"/>
          <w:lang w:val="pl-PL"/>
        </w:rPr>
      </w:pPr>
      <w:r w:rsidRPr="00926BE4">
        <w:rPr>
          <w:rFonts w:ascii="Times New Roman" w:hAnsi="Times New Roman" w:cs="Times New Roman"/>
          <w:i/>
          <w:iCs/>
          <w:color w:val="000000"/>
          <w:sz w:val="24"/>
          <w:szCs w:val="24"/>
          <w:lang w:val="pl-PL"/>
        </w:rPr>
        <w:t>Radni 13 głosami “ZA” przyjęli porządek obrad</w:t>
      </w:r>
    </w:p>
    <w:p w14:paraId="34EF387F"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3. Interpelacje i zapytania radnych.</w:t>
      </w:r>
    </w:p>
    <w:p w14:paraId="58572418" w14:textId="77777777" w:rsidR="005440FF" w:rsidRDefault="00F078B0" w:rsidP="005440FF">
      <w:pPr>
        <w:pStyle w:val="myStyle"/>
        <w:spacing w:after="3" w:line="240" w:lineRule="auto"/>
        <w:ind w:left="-284"/>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Prowadzący obrady przypomniał, że tradycyjnie </w:t>
      </w:r>
      <w:r w:rsidR="00163660" w:rsidRPr="00926BE4">
        <w:rPr>
          <w:rFonts w:ascii="Times New Roman" w:hAnsi="Times New Roman" w:cs="Times New Roman"/>
          <w:sz w:val="24"/>
          <w:szCs w:val="24"/>
          <w:lang w:val="pl-PL"/>
        </w:rPr>
        <w:t xml:space="preserve">interpelacje i zapytania </w:t>
      </w:r>
      <w:r w:rsidRPr="00926BE4">
        <w:rPr>
          <w:rFonts w:ascii="Times New Roman" w:hAnsi="Times New Roman" w:cs="Times New Roman"/>
          <w:sz w:val="24"/>
          <w:szCs w:val="24"/>
          <w:lang w:val="pl-PL"/>
        </w:rPr>
        <w:t>można składać na piśmie, w trakcie trwania obrad. Dodał, że jeżeli będzie to możliwe, ustna odpowiedź zostanie udzielona w dalszej części posiedzenia. W przypadku braku takiej możliwości, zainteresowanemu zostanie przekazana pisemna odpowiedź.</w:t>
      </w:r>
      <w:r w:rsidR="00163660" w:rsidRPr="00926BE4">
        <w:rPr>
          <w:rFonts w:ascii="Times New Roman" w:hAnsi="Times New Roman" w:cs="Times New Roman"/>
          <w:sz w:val="24"/>
          <w:szCs w:val="24"/>
          <w:lang w:val="pl-PL"/>
        </w:rPr>
        <w:t xml:space="preserve"> </w:t>
      </w:r>
    </w:p>
    <w:p w14:paraId="2210A342" w14:textId="77777777" w:rsidR="00163660" w:rsidRPr="005440FF" w:rsidRDefault="00163660" w:rsidP="005440FF">
      <w:pPr>
        <w:pStyle w:val="myStyle"/>
        <w:spacing w:after="3" w:line="240" w:lineRule="auto"/>
        <w:ind w:left="-284"/>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Nikt ze zgromadzonych nie zabrał głosu więc przystąpiono do omawiania następnego punktu.</w:t>
      </w:r>
    </w:p>
    <w:p w14:paraId="7353DC16" w14:textId="77777777" w:rsidR="00163660" w:rsidRPr="00926BE4" w:rsidRDefault="00163660" w:rsidP="0016366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4. Przyjęcie protokołu z sesji z dnia 18 grudnia 2024 r.</w:t>
      </w:r>
    </w:p>
    <w:p w14:paraId="732F3246" w14:textId="77777777" w:rsidR="004035A2" w:rsidRPr="00926BE4" w:rsidRDefault="00F078B0" w:rsidP="00163660">
      <w:pPr>
        <w:pStyle w:val="myStyle"/>
        <w:spacing w:before="243" w:after="3" w:line="240" w:lineRule="auto"/>
        <w:ind w:left="-284" w:right="240"/>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Po zapoznaniu</w:t>
      </w:r>
      <w:r w:rsidR="00163660" w:rsidRPr="00926BE4">
        <w:rPr>
          <w:rFonts w:ascii="Times New Roman" w:hAnsi="Times New Roman" w:cs="Times New Roman"/>
          <w:color w:val="000000"/>
          <w:sz w:val="24"/>
          <w:szCs w:val="24"/>
          <w:lang w:val="pl-PL"/>
        </w:rPr>
        <w:t xml:space="preserve"> się Radnych</w:t>
      </w:r>
      <w:r w:rsidRPr="00926BE4">
        <w:rPr>
          <w:rFonts w:ascii="Times New Roman" w:hAnsi="Times New Roman" w:cs="Times New Roman"/>
          <w:color w:val="000000"/>
          <w:sz w:val="24"/>
          <w:szCs w:val="24"/>
          <w:lang w:val="pl-PL"/>
        </w:rPr>
        <w:t xml:space="preserve"> z protokołem uwag nie zgłoszono i Radni przystąpili do głosowania w sprawie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4035A2" w:rsidRPr="00926BE4" w14:paraId="1EAC8482" w14:textId="77777777">
        <w:tc>
          <w:tcPr>
            <w:tcW w:w="2250" w:type="dxa"/>
            <w:tcBorders>
              <w:bottom w:val="single" w:sz="5" w:space="0" w:color="DDDDDD"/>
            </w:tcBorders>
            <w:shd w:val="clear" w:color="auto" w:fill="F1F1F1"/>
            <w:tcMar>
              <w:top w:w="120" w:type="dxa"/>
              <w:left w:w="240" w:type="dxa"/>
              <w:bottom w:w="120" w:type="dxa"/>
              <w:right w:w="120" w:type="dxa"/>
            </w:tcMar>
          </w:tcPr>
          <w:p w14:paraId="74A8920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01F7E8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Przyjęcie protokołu sesji z dnia 18 grudnia 2024 r.</w:t>
            </w:r>
          </w:p>
        </w:tc>
      </w:tr>
      <w:tr w:rsidR="004035A2" w:rsidRPr="00926BE4" w14:paraId="650A78CB" w14:textId="77777777">
        <w:tc>
          <w:tcPr>
            <w:tcW w:w="2250" w:type="dxa"/>
            <w:tcBorders>
              <w:bottom w:val="single" w:sz="5" w:space="0" w:color="DDDDDD"/>
            </w:tcBorders>
            <w:shd w:val="clear" w:color="auto" w:fill="F1F1F1"/>
            <w:tcMar>
              <w:top w:w="120" w:type="dxa"/>
              <w:left w:w="120" w:type="dxa"/>
              <w:bottom w:w="120" w:type="dxa"/>
              <w:right w:w="120" w:type="dxa"/>
            </w:tcMar>
          </w:tcPr>
          <w:p w14:paraId="5B64212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2B57DE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4F630EE4" w14:textId="77777777">
        <w:tc>
          <w:tcPr>
            <w:tcW w:w="2250" w:type="dxa"/>
            <w:tcBorders>
              <w:bottom w:val="single" w:sz="5" w:space="0" w:color="DDDDDD"/>
            </w:tcBorders>
            <w:shd w:val="clear" w:color="auto" w:fill="F1F1F1"/>
            <w:tcMar>
              <w:top w:w="120" w:type="dxa"/>
              <w:left w:w="120" w:type="dxa"/>
              <w:bottom w:w="120" w:type="dxa"/>
              <w:right w:w="120" w:type="dxa"/>
            </w:tcMar>
          </w:tcPr>
          <w:p w14:paraId="5DC8F14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00DD932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263F24DC"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150B7C0C" w14:textId="77777777">
        <w:tc>
          <w:tcPr>
            <w:tcW w:w="1350" w:type="dxa"/>
            <w:tcBorders>
              <w:bottom w:val="single" w:sz="5" w:space="0" w:color="DDDDDD"/>
            </w:tcBorders>
            <w:shd w:val="clear" w:color="auto" w:fill="F1F1F1"/>
            <w:tcMar>
              <w:top w:w="120" w:type="dxa"/>
              <w:left w:w="240" w:type="dxa"/>
              <w:bottom w:w="120" w:type="dxa"/>
              <w:right w:w="120" w:type="dxa"/>
            </w:tcMar>
          </w:tcPr>
          <w:p w14:paraId="5F75DDA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7C5C9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09CF3DCB"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6E823A82" w14:textId="77777777" w:rsidR="004035A2" w:rsidRPr="00926BE4" w:rsidRDefault="004035A2">
            <w:pPr>
              <w:rPr>
                <w:rFonts w:ascii="Times New Roman" w:hAnsi="Times New Roman" w:cs="Times New Roman"/>
                <w:lang w:val="pl-PL"/>
              </w:rPr>
            </w:pPr>
          </w:p>
        </w:tc>
      </w:tr>
      <w:tr w:rsidR="004035A2" w:rsidRPr="00926BE4" w14:paraId="2A2FB4D9" w14:textId="77777777">
        <w:tc>
          <w:tcPr>
            <w:tcW w:w="0" w:type="auto"/>
            <w:tcBorders>
              <w:bottom w:val="single" w:sz="5" w:space="0" w:color="DDDDDD"/>
            </w:tcBorders>
            <w:shd w:val="clear" w:color="auto" w:fill="F1F1F1"/>
            <w:tcMar>
              <w:top w:w="120" w:type="dxa"/>
              <w:left w:w="120" w:type="dxa"/>
              <w:bottom w:w="120" w:type="dxa"/>
              <w:right w:w="120" w:type="dxa"/>
            </w:tcMar>
          </w:tcPr>
          <w:p w14:paraId="74A2A4B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1E95B7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70ACA9B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AF8E9D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0339B736"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6944268F" w14:textId="77777777">
        <w:tc>
          <w:tcPr>
            <w:tcW w:w="1500" w:type="dxa"/>
            <w:tcBorders>
              <w:bottom w:val="single" w:sz="5" w:space="0" w:color="DDDDDD"/>
            </w:tcBorders>
            <w:shd w:val="clear" w:color="auto" w:fill="F1F1F1"/>
            <w:tcMar>
              <w:top w:w="120" w:type="dxa"/>
              <w:left w:w="240" w:type="dxa"/>
              <w:bottom w:w="120" w:type="dxa"/>
              <w:right w:w="120" w:type="dxa"/>
            </w:tcMar>
          </w:tcPr>
          <w:p w14:paraId="583645F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352618A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18C90F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58A131F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B067DF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031C21A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3AD6029D" w14:textId="77777777">
        <w:tc>
          <w:tcPr>
            <w:tcW w:w="0" w:type="auto"/>
            <w:tcBorders>
              <w:bottom w:val="single" w:sz="5" w:space="0" w:color="DDDDDD"/>
            </w:tcBorders>
            <w:shd w:val="clear" w:color="auto" w:fill="F1F1F1"/>
            <w:tcMar>
              <w:top w:w="120" w:type="dxa"/>
              <w:left w:w="120" w:type="dxa"/>
              <w:bottom w:w="120" w:type="dxa"/>
              <w:right w:w="120" w:type="dxa"/>
            </w:tcMar>
          </w:tcPr>
          <w:p w14:paraId="768837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62D1D45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26CC0D3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7D2390E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587AE84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7E2DB71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44809A87" w14:textId="77777777">
        <w:tc>
          <w:tcPr>
            <w:tcW w:w="0" w:type="auto"/>
            <w:tcBorders>
              <w:bottom w:val="single" w:sz="5" w:space="0" w:color="DDDDDD"/>
            </w:tcBorders>
            <w:shd w:val="clear" w:color="auto" w:fill="F1F1F1"/>
            <w:tcMar>
              <w:top w:w="120" w:type="dxa"/>
              <w:left w:w="120" w:type="dxa"/>
              <w:bottom w:w="120" w:type="dxa"/>
              <w:right w:w="120" w:type="dxa"/>
            </w:tcMar>
          </w:tcPr>
          <w:p w14:paraId="3F2F14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C29E06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3D93A05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637C302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E4F571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34CD569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600C7183" w14:textId="77777777">
        <w:tc>
          <w:tcPr>
            <w:tcW w:w="0" w:type="auto"/>
            <w:tcBorders>
              <w:bottom w:val="single" w:sz="5" w:space="0" w:color="DDDDDD"/>
            </w:tcBorders>
            <w:shd w:val="clear" w:color="auto" w:fill="F1F1F1"/>
            <w:tcMar>
              <w:top w:w="120" w:type="dxa"/>
              <w:left w:w="120" w:type="dxa"/>
              <w:bottom w:w="120" w:type="dxa"/>
              <w:right w:w="120" w:type="dxa"/>
            </w:tcMar>
          </w:tcPr>
          <w:p w14:paraId="14B5108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148AD1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5C252A3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18D1582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2306D4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06DCCF6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586B8E0C"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4035A2" w:rsidRPr="00926BE4" w14:paraId="0FD3A4D4" w14:textId="77777777" w:rsidTr="00163660">
        <w:tc>
          <w:tcPr>
            <w:tcW w:w="594" w:type="dxa"/>
            <w:tcBorders>
              <w:bottom w:val="single" w:sz="5" w:space="0" w:color="DDDDDD"/>
            </w:tcBorders>
            <w:shd w:val="clear" w:color="auto" w:fill="F1F1F1"/>
            <w:tcMar>
              <w:top w:w="120" w:type="dxa"/>
              <w:left w:w="240" w:type="dxa"/>
              <w:bottom w:w="120" w:type="dxa"/>
              <w:right w:w="120" w:type="dxa"/>
            </w:tcMar>
          </w:tcPr>
          <w:p w14:paraId="31354BE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2" w:type="dxa"/>
            <w:tcBorders>
              <w:bottom w:val="single" w:sz="5" w:space="0" w:color="DDDDDD"/>
            </w:tcBorders>
            <w:shd w:val="clear" w:color="auto" w:fill="F1F1F1"/>
            <w:tcMar>
              <w:top w:w="120" w:type="dxa"/>
              <w:left w:w="120" w:type="dxa"/>
              <w:bottom w:w="120" w:type="dxa"/>
              <w:right w:w="120" w:type="dxa"/>
            </w:tcMar>
          </w:tcPr>
          <w:p w14:paraId="64AEE7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24E254F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7" w:type="dxa"/>
            <w:tcBorders>
              <w:bottom w:val="single" w:sz="5" w:space="0" w:color="DDDDDD"/>
            </w:tcBorders>
            <w:shd w:val="clear" w:color="auto" w:fill="F1F1F1"/>
            <w:tcMar>
              <w:top w:w="120" w:type="dxa"/>
              <w:left w:w="120" w:type="dxa"/>
              <w:bottom w:w="120" w:type="dxa"/>
              <w:right w:w="120" w:type="dxa"/>
            </w:tcMar>
          </w:tcPr>
          <w:p w14:paraId="19E20B2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5299BD6A" w14:textId="77777777" w:rsidTr="00163660">
        <w:tc>
          <w:tcPr>
            <w:tcW w:w="594" w:type="dxa"/>
            <w:tcBorders>
              <w:bottom w:val="single" w:sz="5" w:space="0" w:color="DDDDDD"/>
            </w:tcBorders>
            <w:shd w:val="clear" w:color="auto" w:fill="F1F1F1"/>
            <w:tcMar>
              <w:top w:w="120" w:type="dxa"/>
              <w:left w:w="240" w:type="dxa"/>
              <w:bottom w:w="120" w:type="dxa"/>
              <w:right w:w="120" w:type="dxa"/>
            </w:tcMar>
          </w:tcPr>
          <w:p w14:paraId="4567069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1C73F9A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283DB47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62402A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27CF86D"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6F0468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171854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1B68B8F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1B8CC5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D7CC088"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0F532D7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0502F23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5D13E2C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5EEEE2B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1AE0ECCB"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05F2D56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2" w:type="dxa"/>
            <w:tcBorders>
              <w:bottom w:val="single" w:sz="5" w:space="0" w:color="DDDDDD"/>
            </w:tcBorders>
            <w:shd w:val="clear" w:color="auto" w:fill="FFFFFF"/>
            <w:tcMar>
              <w:top w:w="120" w:type="dxa"/>
              <w:left w:w="120" w:type="dxa"/>
              <w:bottom w:w="120" w:type="dxa"/>
              <w:right w:w="120" w:type="dxa"/>
            </w:tcMar>
          </w:tcPr>
          <w:p w14:paraId="4FF1D2D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0B33718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4F98256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04F0E81"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41E8D69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1C7CB36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76FB1C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1A7D9F2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7BF37D9"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53EC505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2BD20B0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33FD7F4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1F07C28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361A6E20"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4DCE422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7CCC55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46030F4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7E6CFC5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53FDF47"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2EFFA2A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200FE97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1D7D2DD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653506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1E05936C"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1E655D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31B4F5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06427FC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02D1ED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1B6786E9"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56F5643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1F132F0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3DFF381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316C3F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27FE04D1"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6DAF5F6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7BEAE8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7DEDFA8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DB230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26281ED6"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570B8D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2" w:type="dxa"/>
            <w:tcBorders>
              <w:bottom w:val="single" w:sz="5" w:space="0" w:color="DDDDDD"/>
            </w:tcBorders>
            <w:shd w:val="clear" w:color="auto" w:fill="FFFFFF"/>
            <w:tcMar>
              <w:top w:w="120" w:type="dxa"/>
              <w:left w:w="120" w:type="dxa"/>
              <w:bottom w:w="120" w:type="dxa"/>
              <w:right w:w="120" w:type="dxa"/>
            </w:tcMar>
          </w:tcPr>
          <w:p w14:paraId="7131341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07A7B2F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478A77F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949D501"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6C33B9C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1769FBE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57F292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0FF01B0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9418D25" w14:textId="77777777" w:rsidTr="00163660">
        <w:tc>
          <w:tcPr>
            <w:tcW w:w="594" w:type="dxa"/>
            <w:tcBorders>
              <w:bottom w:val="single" w:sz="5" w:space="0" w:color="DDDDDD"/>
            </w:tcBorders>
            <w:shd w:val="clear" w:color="auto" w:fill="FFFFFF"/>
            <w:tcMar>
              <w:top w:w="120" w:type="dxa"/>
              <w:left w:w="120" w:type="dxa"/>
              <w:bottom w:w="120" w:type="dxa"/>
              <w:right w:w="120" w:type="dxa"/>
            </w:tcMar>
          </w:tcPr>
          <w:p w14:paraId="707D4B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2" w:type="dxa"/>
            <w:tcBorders>
              <w:bottom w:val="single" w:sz="5" w:space="0" w:color="DDDDDD"/>
            </w:tcBorders>
            <w:shd w:val="clear" w:color="auto" w:fill="FFFFFF"/>
            <w:tcMar>
              <w:top w:w="120" w:type="dxa"/>
              <w:left w:w="120" w:type="dxa"/>
              <w:bottom w:w="120" w:type="dxa"/>
              <w:right w:w="120" w:type="dxa"/>
            </w:tcMar>
          </w:tcPr>
          <w:p w14:paraId="11CDDEA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21E48C2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7E1B74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CEF2703" w14:textId="77777777" w:rsidTr="00163660">
        <w:tc>
          <w:tcPr>
            <w:tcW w:w="594" w:type="dxa"/>
            <w:tcBorders>
              <w:bottom w:val="single" w:sz="5" w:space="0" w:color="DDDDDD"/>
            </w:tcBorders>
            <w:shd w:val="clear" w:color="auto" w:fill="F1F1F1"/>
            <w:tcMar>
              <w:top w:w="120" w:type="dxa"/>
              <w:left w:w="120" w:type="dxa"/>
              <w:bottom w:w="120" w:type="dxa"/>
              <w:right w:w="120" w:type="dxa"/>
            </w:tcMar>
          </w:tcPr>
          <w:p w14:paraId="32D0703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2" w:type="dxa"/>
            <w:tcBorders>
              <w:bottom w:val="single" w:sz="5" w:space="0" w:color="DDDDDD"/>
            </w:tcBorders>
            <w:shd w:val="clear" w:color="auto" w:fill="F1F1F1"/>
            <w:tcMar>
              <w:top w:w="120" w:type="dxa"/>
              <w:left w:w="120" w:type="dxa"/>
              <w:bottom w:w="120" w:type="dxa"/>
              <w:right w:w="120" w:type="dxa"/>
            </w:tcMar>
          </w:tcPr>
          <w:p w14:paraId="016D315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550B98A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38EBE6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0DB86E6B" w14:textId="77777777" w:rsidR="005440FF" w:rsidRDefault="00163660" w:rsidP="00E13885">
      <w:pPr>
        <w:pStyle w:val="myStyle"/>
        <w:spacing w:before="243" w:after="3" w:line="240" w:lineRule="auto"/>
        <w:ind w:right="240"/>
        <w:jc w:val="left"/>
        <w:rPr>
          <w:rFonts w:ascii="Times New Roman" w:hAnsi="Times New Roman" w:cs="Times New Roman"/>
          <w:i/>
          <w:iCs/>
          <w:color w:val="000000"/>
          <w:sz w:val="16"/>
          <w:szCs w:val="16"/>
          <w:lang w:val="pl-PL"/>
        </w:rPr>
      </w:pPr>
      <w:r w:rsidRPr="00926BE4">
        <w:rPr>
          <w:rFonts w:ascii="Times New Roman" w:hAnsi="Times New Roman" w:cs="Times New Roman"/>
          <w:i/>
          <w:iCs/>
          <w:color w:val="000000"/>
          <w:sz w:val="24"/>
          <w:szCs w:val="24"/>
          <w:lang w:val="pl-PL"/>
        </w:rPr>
        <w:t>Protokół został przyjęty bez zmian i poprawek 13 głosami „ZA”</w:t>
      </w:r>
      <w:r w:rsidR="005440FF">
        <w:rPr>
          <w:rFonts w:ascii="Times New Roman" w:hAnsi="Times New Roman" w:cs="Times New Roman"/>
          <w:i/>
          <w:iCs/>
          <w:color w:val="000000"/>
          <w:sz w:val="24"/>
          <w:szCs w:val="24"/>
          <w:lang w:val="pl-PL"/>
        </w:rPr>
        <w:t xml:space="preserve"> </w:t>
      </w:r>
      <w:r w:rsidR="002752FD" w:rsidRPr="00926BE4">
        <w:rPr>
          <w:rFonts w:ascii="Times New Roman" w:hAnsi="Times New Roman" w:cs="Times New Roman"/>
          <w:i/>
          <w:iCs/>
          <w:color w:val="000000"/>
          <w:sz w:val="24"/>
          <w:szCs w:val="24"/>
          <w:lang w:val="pl-PL"/>
        </w:rPr>
        <w:t>(zał. 4)</w:t>
      </w:r>
    </w:p>
    <w:p w14:paraId="7770A78E" w14:textId="77777777" w:rsidR="00E13885" w:rsidRPr="00E13885" w:rsidRDefault="00E13885" w:rsidP="00E13885">
      <w:pPr>
        <w:pStyle w:val="myStyle"/>
        <w:spacing w:before="243" w:after="3" w:line="240" w:lineRule="auto"/>
        <w:ind w:right="240"/>
        <w:jc w:val="left"/>
        <w:rPr>
          <w:rFonts w:ascii="Times New Roman" w:hAnsi="Times New Roman" w:cs="Times New Roman"/>
          <w:i/>
          <w:iCs/>
          <w:color w:val="000000"/>
          <w:sz w:val="16"/>
          <w:szCs w:val="16"/>
          <w:lang w:val="pl-PL"/>
        </w:rPr>
      </w:pPr>
    </w:p>
    <w:p w14:paraId="37D8E4A1"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5. Sprawozdani</w:t>
      </w:r>
      <w:r w:rsidR="008C4F40" w:rsidRPr="00926BE4">
        <w:rPr>
          <w:rFonts w:ascii="Times New Roman" w:eastAsia="Segoe UI" w:hAnsi="Times New Roman" w:cs="Times New Roman"/>
          <w:color w:val="000000"/>
          <w:sz w:val="30"/>
          <w:szCs w:val="30"/>
          <w:lang w:val="pl-PL"/>
        </w:rPr>
        <w:t>a</w:t>
      </w:r>
      <w:r w:rsidRPr="00926BE4">
        <w:rPr>
          <w:rFonts w:ascii="Times New Roman" w:eastAsia="Segoe UI" w:hAnsi="Times New Roman" w:cs="Times New Roman"/>
          <w:color w:val="000000"/>
          <w:sz w:val="30"/>
          <w:szCs w:val="30"/>
          <w:lang w:val="pl-PL"/>
        </w:rPr>
        <w:t xml:space="preserve"> z prac komisji</w:t>
      </w:r>
    </w:p>
    <w:p w14:paraId="16C7B9A6" w14:textId="77777777" w:rsidR="00163660" w:rsidRPr="00926BE4" w:rsidRDefault="008C4F40" w:rsidP="00163660">
      <w:pPr>
        <w:pStyle w:val="myStyle"/>
        <w:spacing w:before="150" w:after="15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S</w:t>
      </w:r>
      <w:r w:rsidR="00163660" w:rsidRPr="00926BE4">
        <w:rPr>
          <w:rFonts w:ascii="Times New Roman" w:eastAsia="Segoe UI" w:hAnsi="Times New Roman" w:cs="Times New Roman"/>
          <w:color w:val="000000"/>
          <w:sz w:val="24"/>
          <w:szCs w:val="24"/>
          <w:lang w:val="pl-PL"/>
        </w:rPr>
        <w:t>prawozdania</w:t>
      </w:r>
      <w:r w:rsidRPr="00926BE4">
        <w:rPr>
          <w:rFonts w:ascii="Times New Roman" w:eastAsia="Segoe UI" w:hAnsi="Times New Roman" w:cs="Times New Roman"/>
          <w:color w:val="000000"/>
          <w:sz w:val="24"/>
          <w:szCs w:val="24"/>
          <w:lang w:val="pl-PL"/>
        </w:rPr>
        <w:t xml:space="preserve"> z prac poszczególnych Komisji za rok 2024 zostały</w:t>
      </w:r>
      <w:r w:rsidR="00163660" w:rsidRPr="00926BE4">
        <w:rPr>
          <w:rFonts w:ascii="Times New Roman" w:eastAsia="Segoe UI" w:hAnsi="Times New Roman" w:cs="Times New Roman"/>
          <w:color w:val="000000"/>
          <w:sz w:val="24"/>
          <w:szCs w:val="24"/>
          <w:lang w:val="pl-PL"/>
        </w:rPr>
        <w:t xml:space="preserve"> pozytywnie zaopiniowa</w:t>
      </w:r>
      <w:r w:rsidRPr="00926BE4">
        <w:rPr>
          <w:rFonts w:ascii="Times New Roman" w:eastAsia="Segoe UI" w:hAnsi="Times New Roman" w:cs="Times New Roman"/>
          <w:color w:val="000000"/>
          <w:sz w:val="24"/>
          <w:szCs w:val="24"/>
          <w:lang w:val="pl-PL"/>
        </w:rPr>
        <w:t>ne na posiedzeniach</w:t>
      </w:r>
      <w:r w:rsidR="00720C0D" w:rsidRPr="00926BE4">
        <w:rPr>
          <w:rFonts w:ascii="Times New Roman" w:eastAsia="Segoe UI" w:hAnsi="Times New Roman" w:cs="Times New Roman"/>
          <w:color w:val="000000"/>
          <w:sz w:val="24"/>
          <w:szCs w:val="24"/>
          <w:lang w:val="pl-PL"/>
        </w:rPr>
        <w:t xml:space="preserve"> Komisji</w:t>
      </w:r>
      <w:r w:rsidRPr="00926BE4">
        <w:rPr>
          <w:rFonts w:ascii="Times New Roman" w:eastAsia="Segoe UI" w:hAnsi="Times New Roman" w:cs="Times New Roman"/>
          <w:color w:val="000000"/>
          <w:sz w:val="24"/>
          <w:szCs w:val="24"/>
          <w:lang w:val="pl-PL"/>
        </w:rPr>
        <w:t>.</w:t>
      </w:r>
      <w:r w:rsidR="00163660" w:rsidRPr="00926BE4">
        <w:rPr>
          <w:rFonts w:ascii="Times New Roman" w:eastAsia="Segoe UI" w:hAnsi="Times New Roman" w:cs="Times New Roman"/>
          <w:color w:val="000000"/>
          <w:sz w:val="24"/>
          <w:szCs w:val="24"/>
          <w:lang w:val="pl-PL"/>
        </w:rPr>
        <w:t xml:space="preserve"> Dyskusji nie podjęto</w:t>
      </w:r>
      <w:r w:rsidRPr="00926BE4">
        <w:rPr>
          <w:rFonts w:ascii="Times New Roman" w:eastAsia="Segoe UI" w:hAnsi="Times New Roman" w:cs="Times New Roman"/>
          <w:color w:val="000000"/>
          <w:sz w:val="24"/>
          <w:szCs w:val="24"/>
          <w:lang w:val="pl-PL"/>
        </w:rPr>
        <w:t>,</w:t>
      </w:r>
      <w:r w:rsidR="00163660" w:rsidRPr="00926BE4">
        <w:rPr>
          <w:rFonts w:ascii="Times New Roman" w:eastAsia="Segoe UI" w:hAnsi="Times New Roman" w:cs="Times New Roman"/>
          <w:color w:val="000000"/>
          <w:sz w:val="24"/>
          <w:szCs w:val="24"/>
          <w:lang w:val="pl-PL"/>
        </w:rPr>
        <w:t xml:space="preserve"> więc Radni przystąpili do </w:t>
      </w:r>
      <w:r w:rsidRPr="00926BE4">
        <w:rPr>
          <w:rFonts w:ascii="Times New Roman" w:eastAsia="Segoe UI" w:hAnsi="Times New Roman" w:cs="Times New Roman"/>
          <w:color w:val="000000"/>
          <w:sz w:val="24"/>
          <w:szCs w:val="24"/>
          <w:lang w:val="pl-PL"/>
        </w:rPr>
        <w:t>głosowania.</w:t>
      </w:r>
      <w:r w:rsidR="00163660" w:rsidRPr="00926BE4">
        <w:rPr>
          <w:rFonts w:ascii="Times New Roman" w:eastAsia="Segoe UI" w:hAnsi="Times New Roman" w:cs="Times New Roman"/>
          <w:color w:val="000000"/>
          <w:sz w:val="24"/>
          <w:szCs w:val="24"/>
          <w:lang w:val="pl-PL"/>
        </w:rPr>
        <w:t xml:space="preserve"> </w:t>
      </w:r>
    </w:p>
    <w:p w14:paraId="0729E1E3" w14:textId="77777777" w:rsidR="004035A2" w:rsidRPr="00926BE4" w:rsidRDefault="00000000" w:rsidP="008C4F4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5.1. Przyjęcie sprawozdania z prac komisji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4035A2" w:rsidRPr="00926BE4" w14:paraId="4C8F5B6F" w14:textId="77777777">
        <w:tc>
          <w:tcPr>
            <w:tcW w:w="2250" w:type="dxa"/>
            <w:tcBorders>
              <w:bottom w:val="single" w:sz="5" w:space="0" w:color="DDDDDD"/>
            </w:tcBorders>
            <w:shd w:val="clear" w:color="auto" w:fill="F1F1F1"/>
            <w:tcMar>
              <w:top w:w="120" w:type="dxa"/>
              <w:left w:w="240" w:type="dxa"/>
              <w:bottom w:w="120" w:type="dxa"/>
              <w:right w:w="120" w:type="dxa"/>
            </w:tcMar>
          </w:tcPr>
          <w:p w14:paraId="6CCB67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lastRenderedPageBreak/>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523B6B4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Przyjęcie sprawozdania z prac komisji</w:t>
            </w:r>
          </w:p>
        </w:tc>
      </w:tr>
      <w:tr w:rsidR="004035A2" w:rsidRPr="00926BE4" w14:paraId="12199786" w14:textId="77777777">
        <w:tc>
          <w:tcPr>
            <w:tcW w:w="2250" w:type="dxa"/>
            <w:tcBorders>
              <w:bottom w:val="single" w:sz="5" w:space="0" w:color="DDDDDD"/>
            </w:tcBorders>
            <w:shd w:val="clear" w:color="auto" w:fill="F1F1F1"/>
            <w:tcMar>
              <w:top w:w="120" w:type="dxa"/>
              <w:left w:w="120" w:type="dxa"/>
              <w:bottom w:w="120" w:type="dxa"/>
              <w:right w:w="120" w:type="dxa"/>
            </w:tcMar>
          </w:tcPr>
          <w:p w14:paraId="32B3869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2C3F43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27F4B1BF" w14:textId="77777777">
        <w:tc>
          <w:tcPr>
            <w:tcW w:w="2250" w:type="dxa"/>
            <w:tcBorders>
              <w:bottom w:val="single" w:sz="5" w:space="0" w:color="DDDDDD"/>
            </w:tcBorders>
            <w:shd w:val="clear" w:color="auto" w:fill="F1F1F1"/>
            <w:tcMar>
              <w:top w:w="120" w:type="dxa"/>
              <w:left w:w="120" w:type="dxa"/>
              <w:bottom w:w="120" w:type="dxa"/>
              <w:right w:w="120" w:type="dxa"/>
            </w:tcMar>
          </w:tcPr>
          <w:p w14:paraId="7AD6A70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17D380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7153B5AA"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45ED9E94" w14:textId="77777777">
        <w:tc>
          <w:tcPr>
            <w:tcW w:w="1350" w:type="dxa"/>
            <w:tcBorders>
              <w:bottom w:val="single" w:sz="5" w:space="0" w:color="DDDDDD"/>
            </w:tcBorders>
            <w:shd w:val="clear" w:color="auto" w:fill="F1F1F1"/>
            <w:tcMar>
              <w:top w:w="120" w:type="dxa"/>
              <w:left w:w="240" w:type="dxa"/>
              <w:bottom w:w="120" w:type="dxa"/>
              <w:right w:w="120" w:type="dxa"/>
            </w:tcMar>
          </w:tcPr>
          <w:p w14:paraId="336D2D5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E7098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409D0DCB"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6426F764" w14:textId="77777777" w:rsidR="004035A2" w:rsidRPr="00926BE4" w:rsidRDefault="004035A2">
            <w:pPr>
              <w:rPr>
                <w:rFonts w:ascii="Times New Roman" w:hAnsi="Times New Roman" w:cs="Times New Roman"/>
                <w:lang w:val="pl-PL"/>
              </w:rPr>
            </w:pPr>
          </w:p>
        </w:tc>
      </w:tr>
      <w:tr w:rsidR="004035A2" w:rsidRPr="00926BE4" w14:paraId="46A1B611" w14:textId="77777777">
        <w:tc>
          <w:tcPr>
            <w:tcW w:w="0" w:type="auto"/>
            <w:tcBorders>
              <w:bottom w:val="single" w:sz="5" w:space="0" w:color="DDDDDD"/>
            </w:tcBorders>
            <w:shd w:val="clear" w:color="auto" w:fill="F1F1F1"/>
            <w:tcMar>
              <w:top w:w="120" w:type="dxa"/>
              <w:left w:w="120" w:type="dxa"/>
              <w:bottom w:w="120" w:type="dxa"/>
              <w:right w:w="120" w:type="dxa"/>
            </w:tcMar>
          </w:tcPr>
          <w:p w14:paraId="47E9792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62D9511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4607BDB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206B6D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44D28118"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2C8EE5BC" w14:textId="77777777">
        <w:tc>
          <w:tcPr>
            <w:tcW w:w="1500" w:type="dxa"/>
            <w:tcBorders>
              <w:bottom w:val="single" w:sz="5" w:space="0" w:color="DDDDDD"/>
            </w:tcBorders>
            <w:shd w:val="clear" w:color="auto" w:fill="F1F1F1"/>
            <w:tcMar>
              <w:top w:w="120" w:type="dxa"/>
              <w:left w:w="240" w:type="dxa"/>
              <w:bottom w:w="120" w:type="dxa"/>
              <w:right w:w="120" w:type="dxa"/>
            </w:tcMar>
          </w:tcPr>
          <w:p w14:paraId="5AAF442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0D7064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418B7C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34EE29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456EB5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58FE69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1B992C58" w14:textId="77777777">
        <w:tc>
          <w:tcPr>
            <w:tcW w:w="0" w:type="auto"/>
            <w:tcBorders>
              <w:bottom w:val="single" w:sz="5" w:space="0" w:color="DDDDDD"/>
            </w:tcBorders>
            <w:shd w:val="clear" w:color="auto" w:fill="F1F1F1"/>
            <w:tcMar>
              <w:top w:w="120" w:type="dxa"/>
              <w:left w:w="120" w:type="dxa"/>
              <w:bottom w:w="120" w:type="dxa"/>
              <w:right w:w="120" w:type="dxa"/>
            </w:tcMar>
          </w:tcPr>
          <w:p w14:paraId="011028E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63FDE3F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1E1F172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29C72C3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58F85B6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4AD6557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297E7C3C" w14:textId="77777777">
        <w:tc>
          <w:tcPr>
            <w:tcW w:w="0" w:type="auto"/>
            <w:tcBorders>
              <w:bottom w:val="single" w:sz="5" w:space="0" w:color="DDDDDD"/>
            </w:tcBorders>
            <w:shd w:val="clear" w:color="auto" w:fill="F1F1F1"/>
            <w:tcMar>
              <w:top w:w="120" w:type="dxa"/>
              <w:left w:w="120" w:type="dxa"/>
              <w:bottom w:w="120" w:type="dxa"/>
              <w:right w:w="120" w:type="dxa"/>
            </w:tcMar>
          </w:tcPr>
          <w:p w14:paraId="5E46E05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019688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49CC1E1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36AA6B4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2E1B13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6757AC6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4E491768" w14:textId="77777777">
        <w:tc>
          <w:tcPr>
            <w:tcW w:w="0" w:type="auto"/>
            <w:tcBorders>
              <w:bottom w:val="single" w:sz="5" w:space="0" w:color="DDDDDD"/>
            </w:tcBorders>
            <w:shd w:val="clear" w:color="auto" w:fill="F1F1F1"/>
            <w:tcMar>
              <w:top w:w="120" w:type="dxa"/>
              <w:left w:w="120" w:type="dxa"/>
              <w:bottom w:w="120" w:type="dxa"/>
              <w:right w:w="120" w:type="dxa"/>
            </w:tcMar>
          </w:tcPr>
          <w:p w14:paraId="7470CAD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62240B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0B18B52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4DE9328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644AE8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13E8351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6513D422"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4035A2" w:rsidRPr="00926BE4" w14:paraId="7B487F52" w14:textId="77777777" w:rsidTr="008C4F40">
        <w:tc>
          <w:tcPr>
            <w:tcW w:w="594" w:type="dxa"/>
            <w:tcBorders>
              <w:bottom w:val="single" w:sz="5" w:space="0" w:color="DDDDDD"/>
            </w:tcBorders>
            <w:shd w:val="clear" w:color="auto" w:fill="F1F1F1"/>
            <w:tcMar>
              <w:top w:w="120" w:type="dxa"/>
              <w:left w:w="240" w:type="dxa"/>
              <w:bottom w:w="120" w:type="dxa"/>
              <w:right w:w="120" w:type="dxa"/>
            </w:tcMar>
          </w:tcPr>
          <w:p w14:paraId="44BE170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2" w:type="dxa"/>
            <w:tcBorders>
              <w:bottom w:val="single" w:sz="5" w:space="0" w:color="DDDDDD"/>
            </w:tcBorders>
            <w:shd w:val="clear" w:color="auto" w:fill="F1F1F1"/>
            <w:tcMar>
              <w:top w:w="120" w:type="dxa"/>
              <w:left w:w="120" w:type="dxa"/>
              <w:bottom w:w="120" w:type="dxa"/>
              <w:right w:w="120" w:type="dxa"/>
            </w:tcMar>
          </w:tcPr>
          <w:p w14:paraId="4B858ED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5DC5327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7" w:type="dxa"/>
            <w:tcBorders>
              <w:bottom w:val="single" w:sz="5" w:space="0" w:color="DDDDDD"/>
            </w:tcBorders>
            <w:shd w:val="clear" w:color="auto" w:fill="F1F1F1"/>
            <w:tcMar>
              <w:top w:w="120" w:type="dxa"/>
              <w:left w:w="120" w:type="dxa"/>
              <w:bottom w:w="120" w:type="dxa"/>
              <w:right w:w="120" w:type="dxa"/>
            </w:tcMar>
          </w:tcPr>
          <w:p w14:paraId="712D8B5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0EE4A268" w14:textId="77777777" w:rsidTr="008C4F40">
        <w:tc>
          <w:tcPr>
            <w:tcW w:w="594" w:type="dxa"/>
            <w:tcBorders>
              <w:bottom w:val="single" w:sz="5" w:space="0" w:color="DDDDDD"/>
            </w:tcBorders>
            <w:shd w:val="clear" w:color="auto" w:fill="F1F1F1"/>
            <w:tcMar>
              <w:top w:w="120" w:type="dxa"/>
              <w:left w:w="240" w:type="dxa"/>
              <w:bottom w:w="120" w:type="dxa"/>
              <w:right w:w="120" w:type="dxa"/>
            </w:tcMar>
          </w:tcPr>
          <w:p w14:paraId="2749557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436086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6919A4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17C8D6C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DDD7539"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74372AE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03759F7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5273268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269A709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1AE33466"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03E6B9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4569A97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019655F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F6D30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3EF3DCC"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195DE91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2" w:type="dxa"/>
            <w:tcBorders>
              <w:bottom w:val="single" w:sz="5" w:space="0" w:color="DDDDDD"/>
            </w:tcBorders>
            <w:shd w:val="clear" w:color="auto" w:fill="FFFFFF"/>
            <w:tcMar>
              <w:top w:w="120" w:type="dxa"/>
              <w:left w:w="120" w:type="dxa"/>
              <w:bottom w:w="120" w:type="dxa"/>
              <w:right w:w="120" w:type="dxa"/>
            </w:tcMar>
          </w:tcPr>
          <w:p w14:paraId="42C3445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582167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1480956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19FEC548"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2C227E3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4252072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5FE891C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782E0EE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9FE3327"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5DE31D5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6CE8952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31AFB6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3CFE7C9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F0CCAE5"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77FD1C8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443C848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60B59B2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320D9B5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10E2FD8"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38D083D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325DAD7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4ED54F9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85BB3D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226CB31C"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384E3FE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2CF6FB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1A09218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B57CD5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3D4715C"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3F1FF77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48645B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4D11797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26DA8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2CC2E015"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780D953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3C221AB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0367160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4C4CB9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57B282B1"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4B1B4E0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2" w:type="dxa"/>
            <w:tcBorders>
              <w:bottom w:val="single" w:sz="5" w:space="0" w:color="DDDDDD"/>
            </w:tcBorders>
            <w:shd w:val="clear" w:color="auto" w:fill="FFFFFF"/>
            <w:tcMar>
              <w:top w:w="120" w:type="dxa"/>
              <w:left w:w="120" w:type="dxa"/>
              <w:bottom w:w="120" w:type="dxa"/>
              <w:right w:w="120" w:type="dxa"/>
            </w:tcMar>
          </w:tcPr>
          <w:p w14:paraId="718C8E6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383FB99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7FBED9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E1779F7"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764C92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728BB6B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74ED7B1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5598483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2BD7BB5" w14:textId="77777777" w:rsidTr="008C4F40">
        <w:tc>
          <w:tcPr>
            <w:tcW w:w="594" w:type="dxa"/>
            <w:tcBorders>
              <w:bottom w:val="single" w:sz="5" w:space="0" w:color="DDDDDD"/>
            </w:tcBorders>
            <w:shd w:val="clear" w:color="auto" w:fill="FFFFFF"/>
            <w:tcMar>
              <w:top w:w="120" w:type="dxa"/>
              <w:left w:w="120" w:type="dxa"/>
              <w:bottom w:w="120" w:type="dxa"/>
              <w:right w:w="120" w:type="dxa"/>
            </w:tcMar>
          </w:tcPr>
          <w:p w14:paraId="75AEC89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2" w:type="dxa"/>
            <w:tcBorders>
              <w:bottom w:val="single" w:sz="5" w:space="0" w:color="DDDDDD"/>
            </w:tcBorders>
            <w:shd w:val="clear" w:color="auto" w:fill="FFFFFF"/>
            <w:tcMar>
              <w:top w:w="120" w:type="dxa"/>
              <w:left w:w="120" w:type="dxa"/>
              <w:bottom w:w="120" w:type="dxa"/>
              <w:right w:w="120" w:type="dxa"/>
            </w:tcMar>
          </w:tcPr>
          <w:p w14:paraId="4D52AD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77E6A81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6CC9D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172647A9" w14:textId="77777777" w:rsidTr="008C4F40">
        <w:tc>
          <w:tcPr>
            <w:tcW w:w="594" w:type="dxa"/>
            <w:tcBorders>
              <w:bottom w:val="single" w:sz="5" w:space="0" w:color="DDDDDD"/>
            </w:tcBorders>
            <w:shd w:val="clear" w:color="auto" w:fill="F1F1F1"/>
            <w:tcMar>
              <w:top w:w="120" w:type="dxa"/>
              <w:left w:w="120" w:type="dxa"/>
              <w:bottom w:w="120" w:type="dxa"/>
              <w:right w:w="120" w:type="dxa"/>
            </w:tcMar>
          </w:tcPr>
          <w:p w14:paraId="4A3FABD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lastRenderedPageBreak/>
              <w:t>15</w:t>
            </w:r>
          </w:p>
        </w:tc>
        <w:tc>
          <w:tcPr>
            <w:tcW w:w="2842" w:type="dxa"/>
            <w:tcBorders>
              <w:bottom w:val="single" w:sz="5" w:space="0" w:color="DDDDDD"/>
            </w:tcBorders>
            <w:shd w:val="clear" w:color="auto" w:fill="F1F1F1"/>
            <w:tcMar>
              <w:top w:w="120" w:type="dxa"/>
              <w:left w:w="120" w:type="dxa"/>
              <w:bottom w:w="120" w:type="dxa"/>
              <w:right w:w="120" w:type="dxa"/>
            </w:tcMar>
          </w:tcPr>
          <w:p w14:paraId="07AF3B5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6883ED8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283BBF4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3297E6B4" w14:textId="77777777" w:rsidR="008C4F40" w:rsidRPr="00926BE4" w:rsidRDefault="008C4F40" w:rsidP="008C4F40">
      <w:pPr>
        <w:pStyle w:val="myStyle"/>
        <w:spacing w:before="243" w:after="3" w:line="240" w:lineRule="auto"/>
        <w:ind w:right="240"/>
        <w:jc w:val="left"/>
        <w:rPr>
          <w:rFonts w:ascii="Times New Roman" w:hAnsi="Times New Roman" w:cs="Times New Roman"/>
          <w:i/>
          <w:iCs/>
          <w:color w:val="000000"/>
          <w:sz w:val="16"/>
          <w:szCs w:val="16"/>
          <w:lang w:val="pl-PL"/>
        </w:rPr>
      </w:pPr>
      <w:r w:rsidRPr="00926BE4">
        <w:rPr>
          <w:rFonts w:ascii="Times New Roman" w:hAnsi="Times New Roman" w:cs="Times New Roman"/>
          <w:i/>
          <w:iCs/>
          <w:color w:val="000000"/>
          <w:sz w:val="24"/>
          <w:szCs w:val="24"/>
          <w:lang w:val="pl-PL"/>
        </w:rPr>
        <w:t>Sprawozdania zostały przyjęte bez zmian i poprawek 13 głosami „ZA”</w:t>
      </w:r>
      <w:r w:rsidR="005440FF">
        <w:rPr>
          <w:rFonts w:ascii="Times New Roman" w:hAnsi="Times New Roman" w:cs="Times New Roman"/>
          <w:i/>
          <w:iCs/>
          <w:color w:val="000000"/>
          <w:sz w:val="24"/>
          <w:szCs w:val="24"/>
          <w:lang w:val="pl-PL"/>
        </w:rPr>
        <w:t xml:space="preserve"> </w:t>
      </w:r>
      <w:r w:rsidR="002752FD" w:rsidRPr="00926BE4">
        <w:rPr>
          <w:rFonts w:ascii="Times New Roman" w:hAnsi="Times New Roman" w:cs="Times New Roman"/>
          <w:i/>
          <w:iCs/>
          <w:color w:val="000000"/>
          <w:sz w:val="24"/>
          <w:szCs w:val="24"/>
          <w:lang w:val="pl-PL"/>
        </w:rPr>
        <w:t>(zał. 5-8)</w:t>
      </w:r>
    </w:p>
    <w:p w14:paraId="087A45BC"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 Blok uchwał:</w:t>
      </w:r>
    </w:p>
    <w:p w14:paraId="55D1F591" w14:textId="77777777" w:rsidR="00AD00B3" w:rsidRPr="00926BE4" w:rsidRDefault="00AD00B3" w:rsidP="00AD00B3">
      <w:pPr>
        <w:pStyle w:val="NormalnyWeb"/>
        <w:spacing w:before="0" w:beforeAutospacing="0" w:after="0" w:afterAutospacing="0"/>
        <w:ind w:hanging="567"/>
        <w:jc w:val="both"/>
      </w:pPr>
      <w:r w:rsidRPr="00926BE4">
        <w:rPr>
          <w:smallCaps/>
        </w:rPr>
        <w:t>P</w:t>
      </w:r>
      <w:r w:rsidRPr="00926BE4">
        <w:t>rojekty rozpatrzono w następującej kolejności:</w:t>
      </w:r>
    </w:p>
    <w:p w14:paraId="72C6A552" w14:textId="77777777" w:rsidR="00AD00B3" w:rsidRPr="00926BE4" w:rsidRDefault="00AD00B3" w:rsidP="00AD00B3">
      <w:pPr>
        <w:pStyle w:val="myStyle"/>
        <w:numPr>
          <w:ilvl w:val="0"/>
          <w:numId w:val="12"/>
        </w:numPr>
        <w:spacing w:before="243" w:after="3" w:line="240" w:lineRule="auto"/>
        <w:ind w:left="-142" w:right="240" w:hanging="425"/>
        <w:jc w:val="left"/>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w sprawie przyjęcia Wieloletniej Prognozy Finansowej Gminy i Miasta Węgliniec.</w:t>
      </w:r>
    </w:p>
    <w:p w14:paraId="49C13F56" w14:textId="77777777" w:rsidR="00646EC0" w:rsidRPr="00926BE4" w:rsidRDefault="00646EC0" w:rsidP="00646EC0">
      <w:pPr>
        <w:pStyle w:val="myStyle"/>
        <w:spacing w:before="243" w:after="3" w:line="240" w:lineRule="auto"/>
        <w:ind w:right="240"/>
        <w:jc w:val="left"/>
        <w:rPr>
          <w:rFonts w:ascii="Times New Roman" w:hAnsi="Times New Roman" w:cs="Times New Roman"/>
          <w:b/>
          <w:bCs/>
          <w:color w:val="000000"/>
          <w:sz w:val="24"/>
          <w:szCs w:val="24"/>
          <w:lang w:val="pl-PL"/>
        </w:rPr>
      </w:pPr>
    </w:p>
    <w:p w14:paraId="15A7AC86" w14:textId="77777777" w:rsidR="005F24BA" w:rsidRPr="00926BE4" w:rsidRDefault="008C4F40" w:rsidP="00646EC0">
      <w:pPr>
        <w:pStyle w:val="myStyle"/>
        <w:spacing w:after="0" w:line="240" w:lineRule="auto"/>
        <w:ind w:left="-567" w:right="240"/>
        <w:jc w:val="both"/>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Głos zabrała Pani Skarbnik Jolanta Zawisza</w:t>
      </w:r>
      <w:r w:rsidR="00AD00B3" w:rsidRPr="00926BE4">
        <w:rPr>
          <w:rFonts w:ascii="Times New Roman" w:eastAsia="Segoe UI" w:hAnsi="Times New Roman" w:cs="Times New Roman"/>
          <w:color w:val="000000"/>
          <w:sz w:val="24"/>
          <w:szCs w:val="24"/>
          <w:lang w:val="pl-PL"/>
        </w:rPr>
        <w:t xml:space="preserve">, która </w:t>
      </w:r>
      <w:r w:rsidR="005440FF">
        <w:rPr>
          <w:rFonts w:ascii="Times New Roman" w:eastAsia="Segoe UI" w:hAnsi="Times New Roman" w:cs="Times New Roman"/>
          <w:color w:val="000000"/>
          <w:sz w:val="24"/>
          <w:szCs w:val="24"/>
          <w:lang w:val="pl-PL"/>
        </w:rPr>
        <w:t xml:space="preserve">odczytała oraz </w:t>
      </w:r>
      <w:r w:rsidR="00AD00B3" w:rsidRPr="00926BE4">
        <w:rPr>
          <w:rFonts w:ascii="Times New Roman" w:eastAsia="Segoe UI" w:hAnsi="Times New Roman" w:cs="Times New Roman"/>
          <w:color w:val="000000"/>
          <w:sz w:val="24"/>
          <w:szCs w:val="24"/>
          <w:lang w:val="pl-PL"/>
        </w:rPr>
        <w:t>omówiła następujące zagadnienia</w:t>
      </w:r>
      <w:r w:rsidR="005F24BA" w:rsidRPr="00926BE4">
        <w:rPr>
          <w:rFonts w:ascii="Times New Roman" w:eastAsia="Segoe UI" w:hAnsi="Times New Roman" w:cs="Times New Roman"/>
          <w:color w:val="000000"/>
          <w:sz w:val="24"/>
          <w:szCs w:val="24"/>
          <w:lang w:val="pl-PL"/>
        </w:rPr>
        <w:t>:</w:t>
      </w:r>
    </w:p>
    <w:p w14:paraId="5C9241D5" w14:textId="77777777" w:rsidR="005F24BA" w:rsidRPr="00926BE4" w:rsidRDefault="00AD00B3" w:rsidP="00646EC0">
      <w:pPr>
        <w:pStyle w:val="myStyle"/>
        <w:numPr>
          <w:ilvl w:val="0"/>
          <w:numId w:val="14"/>
        </w:numPr>
        <w:spacing w:after="0" w:line="240" w:lineRule="auto"/>
        <w:ind w:right="240"/>
        <w:jc w:val="both"/>
        <w:rPr>
          <w:rFonts w:ascii="Times New Roman" w:eastAsia="Segoe UI" w:hAnsi="Times New Roman" w:cs="Times New Roman"/>
          <w:color w:val="000000"/>
          <w:sz w:val="24"/>
          <w:szCs w:val="24"/>
          <w:lang w:val="pl-PL"/>
        </w:rPr>
      </w:pPr>
      <w:r w:rsidRPr="00926BE4">
        <w:rPr>
          <w:rFonts w:ascii="Times New Roman" w:hAnsi="Times New Roman" w:cs="Times New Roman"/>
          <w:sz w:val="24"/>
          <w:szCs w:val="24"/>
          <w:lang w:val="pl-PL"/>
        </w:rPr>
        <w:t xml:space="preserve">kwotę planowanych dochodów budżetu gminy </w:t>
      </w:r>
    </w:p>
    <w:p w14:paraId="71F46836" w14:textId="77777777" w:rsidR="005F24BA" w:rsidRPr="00926BE4" w:rsidRDefault="00AD00B3" w:rsidP="00646EC0">
      <w:pPr>
        <w:pStyle w:val="myStyle"/>
        <w:numPr>
          <w:ilvl w:val="0"/>
          <w:numId w:val="14"/>
        </w:numPr>
        <w:spacing w:after="0" w:line="240" w:lineRule="auto"/>
        <w:ind w:right="240"/>
        <w:jc w:val="both"/>
        <w:rPr>
          <w:rFonts w:ascii="Times New Roman" w:eastAsia="Segoe UI" w:hAnsi="Times New Roman" w:cs="Times New Roman"/>
          <w:color w:val="000000"/>
          <w:sz w:val="24"/>
          <w:szCs w:val="24"/>
          <w:lang w:val="pl-PL"/>
        </w:rPr>
      </w:pPr>
      <w:r w:rsidRPr="00926BE4">
        <w:rPr>
          <w:rFonts w:ascii="Times New Roman" w:hAnsi="Times New Roman" w:cs="Times New Roman"/>
          <w:sz w:val="24"/>
          <w:szCs w:val="24"/>
          <w:lang w:val="pl-PL"/>
        </w:rPr>
        <w:t xml:space="preserve">dochody majątkowe </w:t>
      </w:r>
    </w:p>
    <w:p w14:paraId="484EC5AB" w14:textId="77777777" w:rsidR="00AD00B3" w:rsidRPr="00926BE4" w:rsidRDefault="00AD00B3" w:rsidP="00646EC0">
      <w:pPr>
        <w:pStyle w:val="myStyle"/>
        <w:numPr>
          <w:ilvl w:val="0"/>
          <w:numId w:val="14"/>
        </w:numPr>
        <w:spacing w:after="0" w:line="240" w:lineRule="auto"/>
        <w:ind w:right="240"/>
        <w:jc w:val="both"/>
        <w:rPr>
          <w:rFonts w:ascii="Times New Roman" w:eastAsia="Segoe UI" w:hAnsi="Times New Roman" w:cs="Times New Roman"/>
          <w:color w:val="000000"/>
          <w:sz w:val="24"/>
          <w:szCs w:val="24"/>
          <w:lang w:val="pl-PL"/>
        </w:rPr>
      </w:pPr>
      <w:r w:rsidRPr="00926BE4">
        <w:rPr>
          <w:rFonts w:ascii="Times New Roman" w:hAnsi="Times New Roman" w:cs="Times New Roman"/>
          <w:sz w:val="24"/>
          <w:szCs w:val="24"/>
          <w:lang w:val="pl-PL"/>
        </w:rPr>
        <w:t xml:space="preserve">dochody bieżące </w:t>
      </w:r>
    </w:p>
    <w:p w14:paraId="11021A40" w14:textId="77777777" w:rsidR="00720C0D" w:rsidRPr="00926BE4" w:rsidRDefault="00AD00B3" w:rsidP="00646EC0">
      <w:pPr>
        <w:pStyle w:val="Akapitzlist"/>
        <w:numPr>
          <w:ilvl w:val="0"/>
          <w:numId w:val="14"/>
        </w:numPr>
        <w:spacing w:after="0" w:line="249"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kwotę planowanych wydatków budżetu gminy </w:t>
      </w:r>
    </w:p>
    <w:p w14:paraId="18B5B6A9" w14:textId="77777777" w:rsidR="005F24BA" w:rsidRPr="00926BE4" w:rsidRDefault="00AD00B3" w:rsidP="00646EC0">
      <w:pPr>
        <w:pStyle w:val="Akapitzlist"/>
        <w:numPr>
          <w:ilvl w:val="0"/>
          <w:numId w:val="14"/>
        </w:numPr>
        <w:spacing w:after="0" w:line="249"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planowaną nadwyżkę budżetu gminy, którą przeznacza się na spłatę zaciągniętych w latach ubiegłych zobowiązań z tytułu kredytów i pożyczek. </w:t>
      </w:r>
    </w:p>
    <w:p w14:paraId="0E2D27B9" w14:textId="77777777" w:rsidR="00EE4BAA" w:rsidRDefault="00AD00B3" w:rsidP="00646EC0">
      <w:pPr>
        <w:pStyle w:val="Akapitzlist"/>
        <w:numPr>
          <w:ilvl w:val="0"/>
          <w:numId w:val="14"/>
        </w:numPr>
        <w:spacing w:after="0" w:line="249"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rezerwy: ogólną </w:t>
      </w:r>
      <w:r w:rsidR="005F24BA" w:rsidRPr="00926BE4">
        <w:rPr>
          <w:rFonts w:ascii="Times New Roman" w:hAnsi="Times New Roman" w:cs="Times New Roman"/>
          <w:sz w:val="24"/>
          <w:szCs w:val="24"/>
          <w:lang w:val="pl-PL"/>
        </w:rPr>
        <w:t xml:space="preserve">oraz </w:t>
      </w:r>
      <w:r w:rsidRPr="00926BE4">
        <w:rPr>
          <w:rFonts w:ascii="Times New Roman" w:hAnsi="Times New Roman" w:cs="Times New Roman"/>
          <w:sz w:val="24"/>
          <w:szCs w:val="24"/>
          <w:lang w:val="pl-PL"/>
        </w:rPr>
        <w:t>celową z przeznaczeniem na</w:t>
      </w:r>
      <w:r w:rsidR="005F24BA" w:rsidRPr="00926BE4">
        <w:rPr>
          <w:rFonts w:ascii="Times New Roman" w:hAnsi="Times New Roman" w:cs="Times New Roman"/>
          <w:sz w:val="24"/>
          <w:szCs w:val="24"/>
          <w:lang w:val="pl-PL"/>
        </w:rPr>
        <w:t xml:space="preserve"> o</w:t>
      </w:r>
      <w:r w:rsidRPr="00926BE4">
        <w:rPr>
          <w:rFonts w:ascii="Times New Roman" w:hAnsi="Times New Roman" w:cs="Times New Roman"/>
          <w:sz w:val="24"/>
          <w:szCs w:val="24"/>
          <w:lang w:val="pl-PL"/>
        </w:rPr>
        <w:t>świat</w:t>
      </w:r>
      <w:r w:rsidR="00646EC0" w:rsidRPr="00926BE4">
        <w:rPr>
          <w:rFonts w:ascii="Times New Roman" w:hAnsi="Times New Roman" w:cs="Times New Roman"/>
          <w:sz w:val="24"/>
          <w:szCs w:val="24"/>
          <w:lang w:val="pl-PL"/>
        </w:rPr>
        <w:t>ę</w:t>
      </w:r>
      <w:r w:rsidRPr="00926BE4">
        <w:rPr>
          <w:rFonts w:ascii="Times New Roman" w:hAnsi="Times New Roman" w:cs="Times New Roman"/>
          <w:sz w:val="24"/>
          <w:szCs w:val="24"/>
          <w:lang w:val="pl-PL"/>
        </w:rPr>
        <w:t xml:space="preserve"> i wychowanie</w:t>
      </w:r>
      <w:r w:rsidR="00EE4BAA" w:rsidRPr="00926BE4">
        <w:rPr>
          <w:rFonts w:ascii="Times New Roman" w:hAnsi="Times New Roman" w:cs="Times New Roman"/>
          <w:sz w:val="24"/>
          <w:szCs w:val="24"/>
          <w:lang w:val="pl-PL"/>
        </w:rPr>
        <w:t>.</w:t>
      </w:r>
    </w:p>
    <w:p w14:paraId="75598BC4" w14:textId="77777777" w:rsidR="002752FD" w:rsidRPr="00926BE4" w:rsidRDefault="002752FD" w:rsidP="002752FD">
      <w:pPr>
        <w:ind w:left="-567"/>
        <w:jc w:val="both"/>
        <w:rPr>
          <w:rFonts w:ascii="Times New Roman" w:hAnsi="Times New Roman" w:cs="Times New Roman"/>
          <w:bCs/>
          <w:iCs/>
          <w:sz w:val="24"/>
          <w:lang w:val="pl-PL"/>
        </w:rPr>
      </w:pPr>
      <w:r w:rsidRPr="00926BE4">
        <w:rPr>
          <w:rFonts w:ascii="Times New Roman" w:hAnsi="Times New Roman" w:cs="Times New Roman"/>
          <w:sz w:val="24"/>
          <w:szCs w:val="24"/>
          <w:lang w:val="pl-PL"/>
        </w:rPr>
        <w:t>”</w:t>
      </w:r>
      <w:r w:rsidR="005440FF">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 xml:space="preserve">Gmina nie otrzymuje już </w:t>
      </w:r>
      <w:r w:rsidRPr="00926BE4">
        <w:rPr>
          <w:rFonts w:ascii="Times New Roman" w:hAnsi="Times New Roman" w:cs="Times New Roman"/>
          <w:sz w:val="24"/>
          <w:lang w:val="pl-PL"/>
        </w:rPr>
        <w:t>części oświatowej, wyrównawczej i równoważącej subwencji ogólnej</w:t>
      </w:r>
      <w:r w:rsidRPr="00926BE4">
        <w:rPr>
          <w:rFonts w:ascii="Times New Roman" w:hAnsi="Times New Roman" w:cs="Times New Roman"/>
          <w:b/>
          <w:i/>
          <w:sz w:val="24"/>
          <w:lang w:val="pl-PL"/>
        </w:rPr>
        <w:t xml:space="preserve"> </w:t>
      </w:r>
      <w:r w:rsidRPr="00926BE4">
        <w:rPr>
          <w:rFonts w:ascii="Times New Roman" w:hAnsi="Times New Roman" w:cs="Times New Roman"/>
          <w:bCs/>
          <w:iCs/>
          <w:sz w:val="24"/>
          <w:lang w:val="pl-PL"/>
        </w:rPr>
        <w:t xml:space="preserve">a dochody wyszacowane jako potrzeby finansowe Gminy, stanowiące sumę potrzeb: wyrównawczych, oświatowych, rozwojowych, ekologicznych, uzupełniających.”     </w:t>
      </w:r>
    </w:p>
    <w:p w14:paraId="0753DAD0" w14:textId="77777777" w:rsidR="002752FD" w:rsidRPr="00926BE4" w:rsidRDefault="002752FD" w:rsidP="002752FD">
      <w:pPr>
        <w:ind w:left="-567"/>
        <w:jc w:val="both"/>
        <w:rPr>
          <w:rFonts w:ascii="Times New Roman" w:hAnsi="Times New Roman" w:cs="Times New Roman"/>
          <w:bCs/>
          <w:iCs/>
          <w:sz w:val="24"/>
          <w:lang w:val="pl-PL"/>
        </w:rPr>
      </w:pPr>
      <w:r w:rsidRPr="00926BE4">
        <w:rPr>
          <w:rFonts w:ascii="Times New Roman" w:hAnsi="Times New Roman" w:cs="Times New Roman"/>
          <w:sz w:val="24"/>
          <w:szCs w:val="24"/>
          <w:lang w:val="pl-PL"/>
        </w:rPr>
        <w:t xml:space="preserve">Skarbnik Urzędu Gminy i Miasta Węgliniec </w:t>
      </w:r>
      <w:r w:rsidR="00720C0D" w:rsidRPr="00926BE4">
        <w:rPr>
          <w:rFonts w:ascii="Times New Roman" w:hAnsi="Times New Roman" w:cs="Times New Roman"/>
          <w:sz w:val="24"/>
          <w:szCs w:val="24"/>
          <w:lang w:val="pl-PL"/>
        </w:rPr>
        <w:t>Pani Jolanta Zawisza oznajmiła, że n</w:t>
      </w:r>
      <w:r w:rsidR="00EE4BAA" w:rsidRPr="00926BE4">
        <w:rPr>
          <w:rFonts w:ascii="Times New Roman" w:hAnsi="Times New Roman" w:cs="Times New Roman"/>
          <w:sz w:val="24"/>
          <w:szCs w:val="24"/>
          <w:lang w:val="pl-PL"/>
        </w:rPr>
        <w:t xml:space="preserve">ie przewiduje się podwyższenia opłaty </w:t>
      </w:r>
      <w:r w:rsidR="00720C0D" w:rsidRPr="00926BE4">
        <w:rPr>
          <w:rFonts w:ascii="Times New Roman" w:hAnsi="Times New Roman" w:cs="Times New Roman"/>
          <w:sz w:val="24"/>
          <w:szCs w:val="24"/>
          <w:lang w:val="pl-PL"/>
        </w:rPr>
        <w:t xml:space="preserve">za gospodarowanie odpadami komunalnymi </w:t>
      </w:r>
      <w:r w:rsidR="00EE4BAA" w:rsidRPr="00926BE4">
        <w:rPr>
          <w:rFonts w:ascii="Times New Roman" w:hAnsi="Times New Roman" w:cs="Times New Roman"/>
          <w:sz w:val="24"/>
          <w:szCs w:val="24"/>
          <w:lang w:val="pl-PL"/>
        </w:rPr>
        <w:t>w 2025</w:t>
      </w:r>
      <w:r w:rsidR="00B026B4" w:rsidRPr="00926BE4">
        <w:rPr>
          <w:rFonts w:ascii="Times New Roman" w:hAnsi="Times New Roman" w:cs="Times New Roman"/>
          <w:sz w:val="24"/>
          <w:szCs w:val="24"/>
          <w:lang w:val="pl-PL"/>
        </w:rPr>
        <w:t xml:space="preserve"> roku</w:t>
      </w:r>
      <w:r w:rsidR="00720C0D" w:rsidRPr="00926BE4">
        <w:rPr>
          <w:rFonts w:ascii="Times New Roman" w:hAnsi="Times New Roman" w:cs="Times New Roman"/>
          <w:sz w:val="24"/>
          <w:szCs w:val="24"/>
          <w:lang w:val="pl-PL"/>
        </w:rPr>
        <w:t xml:space="preserve"> mimo tego, że </w:t>
      </w:r>
      <w:r w:rsidR="00EE4BAA" w:rsidRPr="00926BE4">
        <w:rPr>
          <w:rFonts w:ascii="Times New Roman" w:hAnsi="Times New Roman" w:cs="Times New Roman"/>
          <w:sz w:val="24"/>
          <w:szCs w:val="24"/>
          <w:lang w:val="pl-PL"/>
        </w:rPr>
        <w:t>wydatk</w:t>
      </w:r>
      <w:r w:rsidR="00B026B4" w:rsidRPr="00926BE4">
        <w:rPr>
          <w:rFonts w:ascii="Times New Roman" w:hAnsi="Times New Roman" w:cs="Times New Roman"/>
          <w:sz w:val="24"/>
          <w:szCs w:val="24"/>
          <w:lang w:val="pl-PL"/>
        </w:rPr>
        <w:t>i</w:t>
      </w:r>
      <w:r w:rsidR="00EE4BAA" w:rsidRPr="00926BE4">
        <w:rPr>
          <w:rFonts w:ascii="Times New Roman" w:hAnsi="Times New Roman" w:cs="Times New Roman"/>
          <w:sz w:val="24"/>
          <w:szCs w:val="24"/>
          <w:lang w:val="pl-PL"/>
        </w:rPr>
        <w:t xml:space="preserve"> są większe o 641.617,14</w:t>
      </w:r>
      <w:r w:rsidR="005440FF">
        <w:rPr>
          <w:rFonts w:ascii="Times New Roman" w:hAnsi="Times New Roman" w:cs="Times New Roman"/>
          <w:sz w:val="24"/>
          <w:szCs w:val="24"/>
          <w:lang w:val="pl-PL"/>
        </w:rPr>
        <w:t xml:space="preserve"> </w:t>
      </w:r>
      <w:r w:rsidR="00EE4BAA" w:rsidRPr="00926BE4">
        <w:rPr>
          <w:rFonts w:ascii="Times New Roman" w:hAnsi="Times New Roman" w:cs="Times New Roman"/>
          <w:sz w:val="24"/>
          <w:szCs w:val="24"/>
          <w:lang w:val="pl-PL"/>
        </w:rPr>
        <w:t>zł</w:t>
      </w:r>
      <w:r w:rsidR="00956BF3" w:rsidRPr="00926BE4">
        <w:rPr>
          <w:rFonts w:ascii="Times New Roman" w:hAnsi="Times New Roman" w:cs="Times New Roman"/>
          <w:sz w:val="24"/>
          <w:szCs w:val="24"/>
          <w:lang w:val="pl-PL"/>
        </w:rPr>
        <w:t xml:space="preserve"> co wiąże się z dopłat</w:t>
      </w:r>
      <w:r w:rsidR="00B026B4" w:rsidRPr="00926BE4">
        <w:rPr>
          <w:rFonts w:ascii="Times New Roman" w:hAnsi="Times New Roman" w:cs="Times New Roman"/>
          <w:sz w:val="24"/>
          <w:szCs w:val="24"/>
          <w:lang w:val="pl-PL"/>
        </w:rPr>
        <w:t>ą.</w:t>
      </w:r>
      <w:r w:rsidR="00EE4BAA" w:rsidRPr="00926BE4">
        <w:rPr>
          <w:rFonts w:ascii="Times New Roman" w:hAnsi="Times New Roman" w:cs="Times New Roman"/>
          <w:sz w:val="24"/>
          <w:szCs w:val="24"/>
          <w:lang w:val="pl-PL"/>
        </w:rPr>
        <w:t xml:space="preserve"> </w:t>
      </w:r>
      <w:r w:rsidR="00AD00B3" w:rsidRPr="00926BE4">
        <w:rPr>
          <w:rFonts w:ascii="Times New Roman" w:hAnsi="Times New Roman" w:cs="Times New Roman"/>
          <w:sz w:val="24"/>
          <w:szCs w:val="24"/>
          <w:lang w:val="pl-PL"/>
        </w:rPr>
        <w:t xml:space="preserve"> </w:t>
      </w:r>
    </w:p>
    <w:p w14:paraId="36FE13BD" w14:textId="77777777" w:rsidR="002752FD" w:rsidRPr="00926BE4" w:rsidRDefault="00956BF3" w:rsidP="002752FD">
      <w:pPr>
        <w:ind w:left="-567"/>
        <w:jc w:val="both"/>
        <w:rPr>
          <w:rFonts w:ascii="Times New Roman" w:hAnsi="Times New Roman" w:cs="Times New Roman"/>
          <w:bCs/>
          <w:iCs/>
          <w:sz w:val="24"/>
          <w:lang w:val="pl-PL"/>
        </w:rPr>
      </w:pPr>
      <w:r w:rsidRPr="00926BE4">
        <w:rPr>
          <w:rFonts w:ascii="Times New Roman" w:hAnsi="Times New Roman" w:cs="Times New Roman"/>
          <w:sz w:val="24"/>
          <w:szCs w:val="24"/>
          <w:lang w:val="pl-PL"/>
        </w:rPr>
        <w:t>Do planowania przyjęto również wielkości wynikające z uchwalonych przez Radę Miejską w Węglińcu stawek podatku od nieruchomości i podatku od środków transportowych na 2025r. oraz stawki podatku leśnego i rolnego.</w:t>
      </w:r>
    </w:p>
    <w:p w14:paraId="4C47F9A6" w14:textId="77777777" w:rsidR="002752FD" w:rsidRPr="00926BE4" w:rsidRDefault="00956BF3" w:rsidP="002752FD">
      <w:pPr>
        <w:ind w:left="-567"/>
        <w:jc w:val="both"/>
        <w:rPr>
          <w:rFonts w:ascii="Times New Roman" w:hAnsi="Times New Roman" w:cs="Times New Roman"/>
          <w:bCs/>
          <w:iCs/>
          <w:sz w:val="24"/>
          <w:lang w:val="pl-PL"/>
        </w:rPr>
      </w:pPr>
      <w:r w:rsidRPr="00926BE4">
        <w:rPr>
          <w:rFonts w:ascii="Times New Roman" w:hAnsi="Times New Roman" w:cs="Times New Roman"/>
          <w:sz w:val="24"/>
          <w:szCs w:val="24"/>
          <w:lang w:val="pl-PL"/>
        </w:rPr>
        <w:t>Przy planowaniu wydatków płacowych przyjęto założenie podwyższenia wynagrodzeń pracowników w jednostkach organizacyjnych gminy o 10% oraz urealnienie stanu zatrudnienia pracowników obsługi w jednostkach oświatowych. Nie przewiduje się innych zmian etatowych w jednostkach organizacyjnych Gminy. Natomiast wskazać należy, że przeprowadzenie zakładanej waloryzacji wynagrodzeń o 10% uzależnione będzie od realizacji dochodów własnych budżetu Gminy w I półroczu 2025r.</w:t>
      </w:r>
    </w:p>
    <w:p w14:paraId="004133CB" w14:textId="77777777" w:rsidR="002752FD" w:rsidRPr="00926BE4" w:rsidRDefault="00956BF3"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sz w:val="24"/>
          <w:szCs w:val="24"/>
          <w:lang w:val="pl-PL"/>
        </w:rPr>
        <w:t>Burmistrz włączył się do rozmowy</w:t>
      </w:r>
      <w:r w:rsidR="002752FD" w:rsidRPr="00926BE4">
        <w:rPr>
          <w:rFonts w:ascii="Times New Roman" w:hAnsi="Times New Roman" w:cs="Times New Roman"/>
          <w:sz w:val="24"/>
          <w:szCs w:val="24"/>
          <w:lang w:val="pl-PL"/>
        </w:rPr>
        <w:t xml:space="preserve"> informując zebranych, że projekty uchwał zostały szczegółowo omówione na wspólnym posiedzeniu wszystkich komisji oraz wspomniał o </w:t>
      </w:r>
      <w:r w:rsidRPr="00926BE4">
        <w:rPr>
          <w:rFonts w:ascii="Times New Roman" w:hAnsi="Times New Roman" w:cs="Times New Roman"/>
          <w:sz w:val="24"/>
          <w:szCs w:val="24"/>
          <w:lang w:val="pl-PL"/>
        </w:rPr>
        <w:t>now</w:t>
      </w:r>
      <w:r w:rsidR="002752FD" w:rsidRPr="00926BE4">
        <w:rPr>
          <w:rFonts w:ascii="Times New Roman" w:hAnsi="Times New Roman" w:cs="Times New Roman"/>
          <w:sz w:val="24"/>
          <w:szCs w:val="24"/>
          <w:lang w:val="pl-PL"/>
        </w:rPr>
        <w:t xml:space="preserve">ych </w:t>
      </w:r>
      <w:r w:rsidRPr="00926BE4">
        <w:rPr>
          <w:rFonts w:ascii="Times New Roman" w:hAnsi="Times New Roman" w:cs="Times New Roman"/>
          <w:sz w:val="24"/>
          <w:szCs w:val="24"/>
          <w:lang w:val="pl-PL"/>
        </w:rPr>
        <w:t>przepis</w:t>
      </w:r>
      <w:r w:rsidR="002752FD" w:rsidRPr="00926BE4">
        <w:rPr>
          <w:rFonts w:ascii="Times New Roman" w:hAnsi="Times New Roman" w:cs="Times New Roman"/>
          <w:sz w:val="24"/>
          <w:szCs w:val="24"/>
          <w:lang w:val="pl-PL"/>
        </w:rPr>
        <w:t>ach</w:t>
      </w:r>
      <w:r w:rsidRPr="00926BE4">
        <w:rPr>
          <w:rFonts w:ascii="Times New Roman" w:hAnsi="Times New Roman" w:cs="Times New Roman"/>
          <w:sz w:val="24"/>
          <w:szCs w:val="24"/>
          <w:lang w:val="pl-PL"/>
        </w:rPr>
        <w:t xml:space="preserve"> obowiązując</w:t>
      </w:r>
      <w:r w:rsidR="002752FD" w:rsidRPr="00926BE4">
        <w:rPr>
          <w:rFonts w:ascii="Times New Roman" w:hAnsi="Times New Roman" w:cs="Times New Roman"/>
          <w:sz w:val="24"/>
          <w:szCs w:val="24"/>
          <w:lang w:val="pl-PL"/>
        </w:rPr>
        <w:t>ych</w:t>
      </w:r>
      <w:r w:rsidRPr="00926BE4">
        <w:rPr>
          <w:rFonts w:ascii="Times New Roman" w:hAnsi="Times New Roman" w:cs="Times New Roman"/>
          <w:sz w:val="24"/>
          <w:szCs w:val="24"/>
          <w:lang w:val="pl-PL"/>
        </w:rPr>
        <w:t xml:space="preserve"> od 2025 r. </w:t>
      </w:r>
      <w:r w:rsidR="002752FD" w:rsidRPr="00926BE4">
        <w:rPr>
          <w:rFonts w:ascii="Times New Roman" w:hAnsi="Times New Roman" w:cs="Times New Roman"/>
          <w:color w:val="000000"/>
          <w:sz w:val="24"/>
          <w:szCs w:val="24"/>
          <w:lang w:val="pl-PL"/>
        </w:rPr>
        <w:t>dotyczących</w:t>
      </w:r>
      <w:r w:rsidR="00D24355" w:rsidRPr="00926BE4">
        <w:rPr>
          <w:rFonts w:ascii="Times New Roman" w:hAnsi="Times New Roman" w:cs="Times New Roman"/>
          <w:color w:val="000000"/>
          <w:sz w:val="24"/>
          <w:szCs w:val="24"/>
          <w:lang w:val="pl-PL"/>
        </w:rPr>
        <w:t xml:space="preserve"> jednostek samorządu terytorialneg</w:t>
      </w:r>
      <w:r w:rsidR="0041677F" w:rsidRPr="00926BE4">
        <w:rPr>
          <w:rFonts w:ascii="Times New Roman" w:hAnsi="Times New Roman" w:cs="Times New Roman"/>
          <w:color w:val="000000"/>
          <w:sz w:val="24"/>
          <w:szCs w:val="24"/>
          <w:lang w:val="pl-PL"/>
        </w:rPr>
        <w:t>o</w:t>
      </w:r>
      <w:r w:rsidR="00D24355" w:rsidRPr="00926BE4">
        <w:rPr>
          <w:rFonts w:ascii="Times New Roman" w:hAnsi="Times New Roman" w:cs="Times New Roman"/>
          <w:color w:val="000000"/>
          <w:sz w:val="24"/>
          <w:szCs w:val="24"/>
          <w:lang w:val="pl-PL"/>
        </w:rPr>
        <w:t xml:space="preserve">. </w:t>
      </w:r>
    </w:p>
    <w:p w14:paraId="606CA818" w14:textId="77777777" w:rsidR="002752FD" w:rsidRPr="00926BE4" w:rsidRDefault="0041677F" w:rsidP="002752FD">
      <w:pPr>
        <w:ind w:left="-567"/>
        <w:jc w:val="both"/>
        <w:rPr>
          <w:rFonts w:ascii="Times New Roman" w:hAnsi="Times New Roman" w:cs="Times New Roman"/>
          <w:bCs/>
          <w:iCs/>
          <w:sz w:val="24"/>
          <w:lang w:val="pl-PL"/>
        </w:rPr>
      </w:pPr>
      <w:r w:rsidRPr="00926BE4">
        <w:rPr>
          <w:rFonts w:ascii="Times New Roman" w:hAnsi="Times New Roman" w:cs="Times New Roman"/>
          <w:color w:val="000000"/>
          <w:sz w:val="24"/>
          <w:szCs w:val="24"/>
          <w:lang w:val="pl-PL"/>
        </w:rPr>
        <w:t xml:space="preserve">“Bardzo trudno było nam z Panią Skarbnik sporządzić budżet na kolejny rok. Wydatki są coraz większe, a wpływy jak Pani Skarbnik przedstawiła są coraz mniejsze. Mimo trudności to jednak naprawdę nasz budżet został sporządzony z najwyższą starannością jaką tylko można było sobie przewidzieć. Bardzo mocne, skrupulatne przemyślenia, bardzo wnikliwa analiza wpływów finansowych.  Każda decyzja budżetowa uwzględniła zarówno potrzebę mieszkańców, potrzeby na działalność, funkcjonowanie samorządu oraz potrzeby jednostek budżetowych. </w:t>
      </w:r>
      <w:r w:rsidRPr="00926BE4">
        <w:rPr>
          <w:rFonts w:ascii="Times New Roman" w:hAnsi="Times New Roman" w:cs="Times New Roman"/>
          <w:color w:val="000000"/>
          <w:sz w:val="24"/>
          <w:szCs w:val="24"/>
          <w:lang w:val="pl-PL"/>
        </w:rPr>
        <w:br/>
      </w:r>
      <w:r w:rsidRPr="00926BE4">
        <w:rPr>
          <w:rFonts w:ascii="Times New Roman" w:hAnsi="Times New Roman" w:cs="Times New Roman"/>
          <w:color w:val="000000"/>
          <w:sz w:val="24"/>
          <w:szCs w:val="24"/>
          <w:lang w:val="pl-PL"/>
        </w:rPr>
        <w:lastRenderedPageBreak/>
        <w:t>Skupiamy się wyłącznie na realizacji przemyślanych i strategicznych działań.</w:t>
      </w:r>
      <w:r w:rsidRPr="00926BE4">
        <w:rPr>
          <w:rFonts w:ascii="Times New Roman" w:hAnsi="Times New Roman" w:cs="Times New Roman"/>
          <w:color w:val="000000"/>
          <w:sz w:val="24"/>
          <w:szCs w:val="24"/>
          <w:lang w:val="pl-PL"/>
        </w:rPr>
        <w:br/>
        <w:t>Myślę, że taki sposób planowania pozwala nam nie tylko zachować stabilność finansową, o której Pani Skarbnik mówiła, ale także konsekwentnie rozwijać naszą społeczność. Wszystkie kluczowe realizacje oraz zamierzenia będą kontynuowane. Załącznik inwestycyjny to 36 pozycji na kwotę 18 milionów.  Nie został zaciągnięty kredyt, który planowaliśmy na koniec roku</w:t>
      </w:r>
      <w:r w:rsidR="00FF3EC8" w:rsidRPr="00926BE4">
        <w:rPr>
          <w:rFonts w:ascii="Times New Roman" w:hAnsi="Times New Roman" w:cs="Times New Roman"/>
          <w:color w:val="000000"/>
          <w:sz w:val="24"/>
          <w:szCs w:val="24"/>
          <w:lang w:val="pl-PL"/>
        </w:rPr>
        <w:t>. N</w:t>
      </w:r>
      <w:r w:rsidRPr="00926BE4">
        <w:rPr>
          <w:rFonts w:ascii="Times New Roman" w:hAnsi="Times New Roman" w:cs="Times New Roman"/>
          <w:color w:val="000000"/>
          <w:sz w:val="24"/>
          <w:szCs w:val="24"/>
          <w:lang w:val="pl-PL"/>
        </w:rPr>
        <w:t>ie braliśmy od wielu lat</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już kredytu i poza tym spłaciliśmy dużą czę</w:t>
      </w:r>
      <w:r w:rsidR="00FF3EC8" w:rsidRPr="00926BE4">
        <w:rPr>
          <w:rFonts w:ascii="Times New Roman" w:hAnsi="Times New Roman" w:cs="Times New Roman"/>
          <w:color w:val="000000"/>
          <w:sz w:val="24"/>
          <w:szCs w:val="24"/>
          <w:lang w:val="pl-PL"/>
        </w:rPr>
        <w:t>ść</w:t>
      </w:r>
      <w:r w:rsidRPr="00926BE4">
        <w:rPr>
          <w:rFonts w:ascii="Times New Roman" w:hAnsi="Times New Roman" w:cs="Times New Roman"/>
          <w:color w:val="000000"/>
          <w:sz w:val="24"/>
          <w:szCs w:val="24"/>
          <w:lang w:val="pl-PL"/>
        </w:rPr>
        <w:t xml:space="preserve"> zadłużenia. Pozycja zadłużenia Gminy jest taka jak 6 lat temu. Jeżeli będzie taka potrzeba to wykorzystamy tą</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 xml:space="preserve">możliwość w roku kolejnym lub następnym.” </w:t>
      </w:r>
    </w:p>
    <w:p w14:paraId="43798726" w14:textId="77777777" w:rsidR="002752FD" w:rsidRPr="00926BE4" w:rsidRDefault="00E25C9A" w:rsidP="002752FD">
      <w:pPr>
        <w:ind w:left="-567"/>
        <w:jc w:val="both"/>
        <w:rPr>
          <w:rFonts w:ascii="Times New Roman" w:hAnsi="Times New Roman" w:cs="Times New Roman"/>
          <w:bCs/>
          <w:iCs/>
          <w:sz w:val="24"/>
          <w:lang w:val="pl-PL"/>
        </w:rPr>
      </w:pPr>
      <w:r>
        <w:rPr>
          <w:rFonts w:ascii="Times New Roman" w:hAnsi="Times New Roman" w:cs="Times New Roman"/>
          <w:color w:val="000000"/>
          <w:sz w:val="24"/>
          <w:szCs w:val="24"/>
          <w:lang w:val="pl-PL"/>
        </w:rPr>
        <w:t>Ponadto</w:t>
      </w:r>
      <w:r w:rsidR="0041677F" w:rsidRPr="00926BE4">
        <w:rPr>
          <w:rFonts w:ascii="Times New Roman" w:hAnsi="Times New Roman" w:cs="Times New Roman"/>
          <w:color w:val="000000"/>
          <w:sz w:val="24"/>
          <w:szCs w:val="24"/>
          <w:lang w:val="pl-PL"/>
        </w:rPr>
        <w:t xml:space="preserve"> Burmistrz omówił wzrost stawek podatkowych na rok 2025.</w:t>
      </w:r>
    </w:p>
    <w:p w14:paraId="28428A48" w14:textId="77777777" w:rsidR="002752FD" w:rsidRPr="00926BE4" w:rsidRDefault="0041677F"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“Szanowni państwo myślę</w:t>
      </w:r>
      <w:r w:rsidR="00FF3EC8" w:rsidRPr="00926BE4">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że są to kwoty</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bardzo bezpieczne dla</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mieszkańców</w:t>
      </w:r>
      <w:r w:rsidR="002752FD"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a niebezpieczne dla nas, więc tutaj te podatki powinny być</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dużo większe. Mówiąc również o gospodarce śmieciowej, która generuje bardzo wysokie koszty</w:t>
      </w:r>
      <w:r w:rsidR="00FF3EC8" w:rsidRPr="00926BE4">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to na dzień dzisiejszy nie mamy planów</w:t>
      </w:r>
      <w:r w:rsidR="00FF3EC8" w:rsidRPr="00926BE4">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żeby podnieść opłaty mieszkańcom mimo tego, że w budżecie mamy zaplanowane ponad 600 tyś.</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na dopłaty. Szanowni mieszkańcy podatki nie są wcale takie wysokie, porównajcie sobie</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ceny</w:t>
      </w:r>
      <w:r w:rsidR="00FF3EC8" w:rsidRPr="00926BE4">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które dotykają was z innych stron</w:t>
      </w:r>
      <w:r w:rsidR="00E25C9A">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już nie mówi</w:t>
      </w:r>
      <w:r w:rsidR="00FF3EC8" w:rsidRPr="00926BE4">
        <w:rPr>
          <w:rFonts w:ascii="Times New Roman" w:hAnsi="Times New Roman" w:cs="Times New Roman"/>
          <w:color w:val="000000"/>
          <w:sz w:val="24"/>
          <w:szCs w:val="24"/>
          <w:lang w:val="pl-PL"/>
        </w:rPr>
        <w:t>ąc</w:t>
      </w:r>
      <w:r w:rsidRPr="00926BE4">
        <w:rPr>
          <w:rFonts w:ascii="Times New Roman" w:hAnsi="Times New Roman" w:cs="Times New Roman"/>
          <w:color w:val="000000"/>
          <w:sz w:val="24"/>
          <w:szCs w:val="24"/>
          <w:lang w:val="pl-PL"/>
        </w:rPr>
        <w:t xml:space="preserve"> o energii elektrycznej. Z tygodnia na tydzień widzimy, że ceny są coraz wyższe. Wydatki niestety jak zawsze są wysokie</w:t>
      </w:r>
      <w:r w:rsidR="00FF3EC8" w:rsidRPr="00926BE4">
        <w:rPr>
          <w:rFonts w:ascii="Times New Roman" w:hAnsi="Times New Roman" w:cs="Times New Roman"/>
          <w:color w:val="000000"/>
          <w:sz w:val="24"/>
          <w:szCs w:val="24"/>
          <w:lang w:val="pl-PL"/>
        </w:rPr>
        <w:t xml:space="preserve"> </w:t>
      </w:r>
      <w:r w:rsidRPr="00926BE4">
        <w:rPr>
          <w:rFonts w:ascii="Times New Roman" w:hAnsi="Times New Roman" w:cs="Times New Roman"/>
          <w:color w:val="000000"/>
          <w:sz w:val="24"/>
          <w:szCs w:val="24"/>
          <w:lang w:val="pl-PL"/>
        </w:rPr>
        <w:t>i z każdym rokiem są coraz większe.</w:t>
      </w:r>
      <w:r w:rsidR="002752FD" w:rsidRPr="00926BE4">
        <w:rPr>
          <w:rFonts w:ascii="Times New Roman" w:hAnsi="Times New Roman" w:cs="Times New Roman"/>
          <w:color w:val="000000"/>
          <w:sz w:val="24"/>
          <w:szCs w:val="24"/>
          <w:lang w:val="pl-PL"/>
        </w:rPr>
        <w:t>”</w:t>
      </w:r>
      <w:r w:rsidRPr="00926BE4">
        <w:rPr>
          <w:rFonts w:ascii="Times New Roman" w:hAnsi="Times New Roman" w:cs="Times New Roman"/>
          <w:color w:val="000000"/>
          <w:sz w:val="24"/>
          <w:szCs w:val="24"/>
          <w:lang w:val="pl-PL"/>
        </w:rPr>
        <w:t xml:space="preserve"> </w:t>
      </w:r>
    </w:p>
    <w:p w14:paraId="1BBFBEF4"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„Dopłacamy mieszkańcom do wody do kanalizacji, ale główna kwota przeznaczona jest na drogi publiczne. W momencie, kiedy pojawią się środki w nadwyżce budżetowej mamy jeszcze parę zadań, które na pewno będzie trzeba zrealizować i mówimy tu o gospodarce mieszkaniowej. Słyszymy sygnały, że nie remontujemy mieszkańcom mieszkań. Oczywiście w umowach są zawarte określone warunki i większość prac w mieszkaniach mieszkańcy powinni wykonywać na własny koszt. Są najemcami i sami eksploatują te </w:t>
      </w:r>
      <w:r w:rsidR="00E25C9A">
        <w:rPr>
          <w:rFonts w:ascii="Times New Roman" w:hAnsi="Times New Roman" w:cs="Times New Roman"/>
          <w:color w:val="000000"/>
          <w:sz w:val="24"/>
          <w:szCs w:val="24"/>
          <w:lang w:val="pl-PL"/>
        </w:rPr>
        <w:t>lokale</w:t>
      </w:r>
      <w:r w:rsidRPr="00926BE4">
        <w:rPr>
          <w:rFonts w:ascii="Times New Roman" w:hAnsi="Times New Roman" w:cs="Times New Roman"/>
          <w:color w:val="000000"/>
          <w:sz w:val="24"/>
          <w:szCs w:val="24"/>
          <w:lang w:val="pl-PL"/>
        </w:rPr>
        <w:t>, ale to jest prawie milion dwieście tysięcy złotych, więc to są ogromne koszty już nie mówiąc o samej infrastrukturze socjalnej.”</w:t>
      </w:r>
    </w:p>
    <w:p w14:paraId="260D6578"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 „Następny temat to obsługa długu publicznego. Jest to też niewielka kwota w stosunku do założenia i obsługi naszych potrzeb.”  </w:t>
      </w:r>
    </w:p>
    <w:p w14:paraId="6AFA635D"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Burmistrz omówił rezerwy ogólne i celowe oraz potrzeby oświatowe między innymi odprawy emerytalne, koszty związane z pracownikami administracji, dodatki motywacyjne co jest ogromnym wydatkiem gminy. </w:t>
      </w:r>
      <w:r w:rsidR="00E25C9A">
        <w:rPr>
          <w:rFonts w:ascii="Times New Roman" w:hAnsi="Times New Roman" w:cs="Times New Roman"/>
          <w:color w:val="000000"/>
          <w:sz w:val="24"/>
          <w:szCs w:val="24"/>
          <w:lang w:val="pl-PL"/>
        </w:rPr>
        <w:t>Kolejnym tematem były</w:t>
      </w:r>
      <w:r w:rsidRPr="00926BE4">
        <w:rPr>
          <w:rFonts w:ascii="Times New Roman" w:hAnsi="Times New Roman" w:cs="Times New Roman"/>
          <w:color w:val="000000"/>
          <w:sz w:val="24"/>
          <w:szCs w:val="24"/>
          <w:lang w:val="pl-PL"/>
        </w:rPr>
        <w:t xml:space="preserve"> fundusz</w:t>
      </w:r>
      <w:r w:rsidR="00E25C9A">
        <w:rPr>
          <w:rFonts w:ascii="Times New Roman" w:hAnsi="Times New Roman" w:cs="Times New Roman"/>
          <w:color w:val="000000"/>
          <w:sz w:val="24"/>
          <w:szCs w:val="24"/>
          <w:lang w:val="pl-PL"/>
        </w:rPr>
        <w:t>e</w:t>
      </w:r>
      <w:r w:rsidRPr="00926BE4">
        <w:rPr>
          <w:rFonts w:ascii="Times New Roman" w:hAnsi="Times New Roman" w:cs="Times New Roman"/>
          <w:color w:val="000000"/>
          <w:sz w:val="24"/>
          <w:szCs w:val="24"/>
          <w:lang w:val="pl-PL"/>
        </w:rPr>
        <w:t xml:space="preserve"> sołecki</w:t>
      </w:r>
      <w:r w:rsidR="00E25C9A">
        <w:rPr>
          <w:rFonts w:ascii="Times New Roman" w:hAnsi="Times New Roman" w:cs="Times New Roman"/>
          <w:color w:val="000000"/>
          <w:sz w:val="24"/>
          <w:szCs w:val="24"/>
          <w:lang w:val="pl-PL"/>
        </w:rPr>
        <w:t>e</w:t>
      </w:r>
      <w:r w:rsidRPr="00926BE4">
        <w:rPr>
          <w:rFonts w:ascii="Times New Roman" w:hAnsi="Times New Roman" w:cs="Times New Roman"/>
          <w:color w:val="000000"/>
          <w:sz w:val="24"/>
          <w:szCs w:val="24"/>
          <w:lang w:val="pl-PL"/>
        </w:rPr>
        <w:t>.</w:t>
      </w:r>
    </w:p>
    <w:p w14:paraId="22C2DE86"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“Dzięki Państwu i naszej wspólnej pracy bardzo mocno rozwijamy infrastrukturę, podnosimy się i będziemy cały czas dążyć do tego, żeby była lepsza, sztandarowa. Inwestycje, które w ostatnich latach zostały przeprowadzone są widoczne.”  </w:t>
      </w:r>
    </w:p>
    <w:p w14:paraId="28DF7859"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Burmistrz ponownie poruszył temat oświaty oraz kosztów związanych z dowożeniem dzieci do szkół. Jednocześnie wspomniał, że jest to nasz obowiązek. W tej kwestii zdaniem Burmistrza oszczędzanie nie wchodzi w grę. Burmistrz </w:t>
      </w:r>
      <w:r w:rsidR="00E25C9A">
        <w:rPr>
          <w:rFonts w:ascii="Times New Roman" w:hAnsi="Times New Roman" w:cs="Times New Roman"/>
          <w:color w:val="000000"/>
          <w:sz w:val="24"/>
          <w:szCs w:val="24"/>
          <w:lang w:val="pl-PL"/>
        </w:rPr>
        <w:t>podkreślił</w:t>
      </w:r>
      <w:r w:rsidRPr="00926BE4">
        <w:rPr>
          <w:rFonts w:ascii="Times New Roman" w:hAnsi="Times New Roman" w:cs="Times New Roman"/>
          <w:color w:val="000000"/>
          <w:sz w:val="24"/>
          <w:szCs w:val="24"/>
          <w:lang w:val="pl-PL"/>
        </w:rPr>
        <w:t>, że należy dbać o edukację naszych dzieci i zapewnić im jak najlepsze warunki oraz dostęp do wszystkich materiałów dydaktycznych</w:t>
      </w:r>
      <w:r w:rsidR="00E25C9A">
        <w:rPr>
          <w:rFonts w:ascii="Times New Roman" w:hAnsi="Times New Roman" w:cs="Times New Roman"/>
          <w:color w:val="000000"/>
          <w:sz w:val="24"/>
          <w:szCs w:val="24"/>
          <w:lang w:val="pl-PL"/>
        </w:rPr>
        <w:t>.</w:t>
      </w:r>
    </w:p>
    <w:p w14:paraId="2018B49E" w14:textId="77777777" w:rsidR="002752FD" w:rsidRPr="00926BE4" w:rsidRDefault="002752FD"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 xml:space="preserve">Następnie został omówiony przez Burmistrza Gminy i Miasta Węgliniec budżet dotyczący Klubów Seniora, Domów Kultury, Straży Pożarnej, Ośrodka Pomocy Społecznej. Przytoczone </w:t>
      </w:r>
      <w:r w:rsidRPr="00926BE4">
        <w:rPr>
          <w:rFonts w:ascii="Times New Roman" w:hAnsi="Times New Roman" w:cs="Times New Roman"/>
          <w:color w:val="000000"/>
          <w:sz w:val="24"/>
          <w:szCs w:val="24"/>
          <w:lang w:val="pl-PL"/>
        </w:rPr>
        <w:lastRenderedPageBreak/>
        <w:t>zagadnienia z projektu uchwały również dotyczyły gospodarki komunalne</w:t>
      </w:r>
      <w:r w:rsidR="00E25C9A">
        <w:rPr>
          <w:rFonts w:ascii="Times New Roman" w:hAnsi="Times New Roman" w:cs="Times New Roman"/>
          <w:color w:val="000000"/>
          <w:sz w:val="24"/>
          <w:szCs w:val="24"/>
          <w:lang w:val="pl-PL"/>
        </w:rPr>
        <w:t xml:space="preserve">j i </w:t>
      </w:r>
      <w:r w:rsidRPr="00926BE4">
        <w:rPr>
          <w:rFonts w:ascii="Times New Roman" w:hAnsi="Times New Roman" w:cs="Times New Roman"/>
          <w:color w:val="000000"/>
          <w:sz w:val="24"/>
          <w:szCs w:val="24"/>
          <w:lang w:val="pl-PL"/>
        </w:rPr>
        <w:t xml:space="preserve">ochrony środowiska. </w:t>
      </w:r>
    </w:p>
    <w:p w14:paraId="6ED5D368" w14:textId="77777777" w:rsidR="002752FD" w:rsidRPr="00926BE4" w:rsidRDefault="002752FD" w:rsidP="00662790">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Burmistrz podziękował Sekretarzowi Urzędu Gminy Miasta Węgliniec Panu Marcinowi Papli za współprace, zaangażowanie oraz pomoc w osiąganiu zamierzonych celów.</w:t>
      </w:r>
      <w:r w:rsidR="00662790">
        <w:rPr>
          <w:rFonts w:ascii="Times New Roman" w:hAnsi="Times New Roman" w:cs="Times New Roman"/>
          <w:color w:val="000000"/>
          <w:sz w:val="24"/>
          <w:szCs w:val="24"/>
          <w:lang w:val="pl-PL"/>
        </w:rPr>
        <w:t xml:space="preserve"> Poinformował zgromadzonych oraz mieszkańców o</w:t>
      </w:r>
      <w:r w:rsidRPr="00926BE4">
        <w:rPr>
          <w:rFonts w:ascii="Times New Roman" w:hAnsi="Times New Roman" w:cs="Times New Roman"/>
          <w:color w:val="000000"/>
          <w:sz w:val="24"/>
          <w:szCs w:val="24"/>
          <w:lang w:val="pl-PL"/>
        </w:rPr>
        <w:t xml:space="preserve"> </w:t>
      </w:r>
      <w:r w:rsidR="00662790">
        <w:rPr>
          <w:rFonts w:ascii="Times New Roman" w:hAnsi="Times New Roman" w:cs="Times New Roman"/>
          <w:color w:val="000000"/>
          <w:sz w:val="24"/>
          <w:szCs w:val="24"/>
          <w:lang w:val="pl-PL"/>
        </w:rPr>
        <w:t xml:space="preserve">możliwości zapoznania się z </w:t>
      </w:r>
      <w:r w:rsidRPr="00926BE4">
        <w:rPr>
          <w:rFonts w:ascii="Times New Roman" w:hAnsi="Times New Roman" w:cs="Times New Roman"/>
          <w:color w:val="000000"/>
          <w:sz w:val="24"/>
          <w:szCs w:val="24"/>
          <w:lang w:val="pl-PL"/>
        </w:rPr>
        <w:t>budżet</w:t>
      </w:r>
      <w:r w:rsidR="00662790">
        <w:rPr>
          <w:rFonts w:ascii="Times New Roman" w:hAnsi="Times New Roman" w:cs="Times New Roman"/>
          <w:color w:val="000000"/>
          <w:sz w:val="24"/>
          <w:szCs w:val="24"/>
          <w:lang w:val="pl-PL"/>
        </w:rPr>
        <w:t>em</w:t>
      </w:r>
      <w:r w:rsidRPr="00926BE4">
        <w:rPr>
          <w:rFonts w:ascii="Times New Roman" w:hAnsi="Times New Roman" w:cs="Times New Roman"/>
          <w:color w:val="000000"/>
          <w:sz w:val="24"/>
          <w:szCs w:val="24"/>
          <w:lang w:val="pl-PL"/>
        </w:rPr>
        <w:t xml:space="preserve"> Gminy na 2025 rok</w:t>
      </w:r>
      <w:r w:rsidR="00662790">
        <w:rPr>
          <w:rFonts w:ascii="Times New Roman" w:hAnsi="Times New Roman" w:cs="Times New Roman"/>
          <w:color w:val="000000"/>
          <w:sz w:val="24"/>
          <w:szCs w:val="24"/>
          <w:lang w:val="pl-PL"/>
        </w:rPr>
        <w:t xml:space="preserve">, który będzie dostępny </w:t>
      </w:r>
      <w:r w:rsidRPr="00926BE4">
        <w:rPr>
          <w:rFonts w:ascii="Times New Roman" w:hAnsi="Times New Roman" w:cs="Times New Roman"/>
          <w:color w:val="000000"/>
          <w:sz w:val="24"/>
          <w:szCs w:val="24"/>
          <w:lang w:val="pl-PL"/>
        </w:rPr>
        <w:t>na stronie Urzędu Gminy i Miasta Węgliniec.</w:t>
      </w:r>
    </w:p>
    <w:p w14:paraId="1C1C3DF6" w14:textId="77777777" w:rsidR="002752FD" w:rsidRPr="00926BE4" w:rsidRDefault="00D17414"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Burmistrz</w:t>
      </w:r>
      <w:r w:rsidR="00FB7587" w:rsidRPr="00926BE4">
        <w:rPr>
          <w:rFonts w:ascii="Times New Roman" w:hAnsi="Times New Roman" w:cs="Times New Roman"/>
          <w:color w:val="000000"/>
          <w:sz w:val="24"/>
          <w:szCs w:val="24"/>
          <w:lang w:val="pl-PL"/>
        </w:rPr>
        <w:t xml:space="preserve"> </w:t>
      </w:r>
      <w:r w:rsidR="00D50144" w:rsidRPr="00926BE4">
        <w:rPr>
          <w:rFonts w:ascii="Times New Roman" w:hAnsi="Times New Roman" w:cs="Times New Roman"/>
          <w:color w:val="000000"/>
          <w:sz w:val="24"/>
          <w:szCs w:val="24"/>
          <w:lang w:val="pl-PL"/>
        </w:rPr>
        <w:t xml:space="preserve">po raz kolejny </w:t>
      </w:r>
      <w:r w:rsidR="00FB7587" w:rsidRPr="00926BE4">
        <w:rPr>
          <w:rFonts w:ascii="Times New Roman" w:hAnsi="Times New Roman" w:cs="Times New Roman"/>
          <w:color w:val="000000"/>
          <w:sz w:val="24"/>
          <w:szCs w:val="24"/>
          <w:lang w:val="pl-PL"/>
        </w:rPr>
        <w:t>omówił zadania inwestycyjne oraz poruszył temat oświaty</w:t>
      </w:r>
      <w:r w:rsidR="00200386" w:rsidRPr="00926BE4">
        <w:rPr>
          <w:rFonts w:ascii="Times New Roman" w:hAnsi="Times New Roman" w:cs="Times New Roman"/>
          <w:color w:val="000000"/>
          <w:sz w:val="24"/>
          <w:szCs w:val="24"/>
          <w:lang w:val="pl-PL"/>
        </w:rPr>
        <w:t>,</w:t>
      </w:r>
      <w:r w:rsidR="00FB7587" w:rsidRPr="00926BE4">
        <w:rPr>
          <w:rFonts w:ascii="Times New Roman" w:hAnsi="Times New Roman" w:cs="Times New Roman"/>
          <w:color w:val="000000"/>
          <w:sz w:val="24"/>
          <w:szCs w:val="24"/>
          <w:lang w:val="pl-PL"/>
        </w:rPr>
        <w:t xml:space="preserve"> na którą są przeznaczane ogromne środki finansowe.</w:t>
      </w:r>
    </w:p>
    <w:p w14:paraId="0281BF8B" w14:textId="77777777" w:rsidR="00200386" w:rsidRPr="00926BE4" w:rsidRDefault="00200386" w:rsidP="002752FD">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Burmistrz omawiając inwestycje podziękował Nadleśnictwu Węgliniec za współprace i ma nadzieje, że pewne ustalenia i propozycje zostaną zrealizowane.</w:t>
      </w:r>
    </w:p>
    <w:p w14:paraId="469DDB50" w14:textId="77777777" w:rsidR="0041677F" w:rsidRPr="00926BE4" w:rsidRDefault="00200386" w:rsidP="007C0CAB">
      <w:pPr>
        <w:ind w:left="-567"/>
        <w:jc w:val="both"/>
        <w:rPr>
          <w:rFonts w:ascii="Times New Roman" w:hAnsi="Times New Roman" w:cs="Times New Roman"/>
          <w:color w:val="000000"/>
          <w:sz w:val="24"/>
          <w:szCs w:val="24"/>
          <w:lang w:val="pl-PL"/>
        </w:rPr>
      </w:pPr>
      <w:r w:rsidRPr="00926BE4">
        <w:rPr>
          <w:rFonts w:ascii="Times New Roman" w:hAnsi="Times New Roman" w:cs="Times New Roman"/>
          <w:color w:val="000000"/>
          <w:sz w:val="24"/>
          <w:szCs w:val="24"/>
          <w:lang w:val="pl-PL"/>
        </w:rPr>
        <w:t>Kolejnym tematem przytoczonym przez Burmistrza był rozwój mieszkalnictwa</w:t>
      </w:r>
      <w:r w:rsidR="00C63909" w:rsidRPr="00926BE4">
        <w:rPr>
          <w:rFonts w:ascii="Times New Roman" w:hAnsi="Times New Roman" w:cs="Times New Roman"/>
          <w:color w:val="000000"/>
          <w:sz w:val="24"/>
          <w:szCs w:val="24"/>
          <w:lang w:val="pl-PL"/>
        </w:rPr>
        <w:t xml:space="preserve"> w Gminie Węgliniec. </w:t>
      </w:r>
      <w:r w:rsidR="00183629">
        <w:rPr>
          <w:rFonts w:ascii="Times New Roman" w:hAnsi="Times New Roman" w:cs="Times New Roman"/>
          <w:color w:val="000000"/>
          <w:sz w:val="24"/>
          <w:szCs w:val="24"/>
          <w:lang w:val="pl-PL"/>
        </w:rPr>
        <w:t xml:space="preserve">Wyjaśnił czym zajmuje się </w:t>
      </w:r>
      <w:r w:rsidR="00C63909" w:rsidRPr="00926BE4">
        <w:rPr>
          <w:rFonts w:ascii="Times New Roman" w:hAnsi="Times New Roman" w:cs="Times New Roman"/>
          <w:color w:val="000000"/>
          <w:sz w:val="24"/>
          <w:szCs w:val="24"/>
          <w:lang w:val="pl-PL"/>
        </w:rPr>
        <w:t>Społeczn</w:t>
      </w:r>
      <w:r w:rsidR="00183629">
        <w:rPr>
          <w:rFonts w:ascii="Times New Roman" w:hAnsi="Times New Roman" w:cs="Times New Roman"/>
          <w:color w:val="000000"/>
          <w:sz w:val="24"/>
          <w:szCs w:val="24"/>
          <w:lang w:val="pl-PL"/>
        </w:rPr>
        <w:t>a</w:t>
      </w:r>
      <w:r w:rsidR="00C63909" w:rsidRPr="00926BE4">
        <w:rPr>
          <w:rFonts w:ascii="Times New Roman" w:hAnsi="Times New Roman" w:cs="Times New Roman"/>
          <w:color w:val="000000"/>
          <w:sz w:val="24"/>
          <w:szCs w:val="24"/>
          <w:lang w:val="pl-PL"/>
        </w:rPr>
        <w:t xml:space="preserve"> Inicjatywa Mieszkaniowa realizująca budownictwo społeczne</w:t>
      </w:r>
      <w:r w:rsidR="00183629">
        <w:rPr>
          <w:rFonts w:ascii="Times New Roman" w:hAnsi="Times New Roman" w:cs="Times New Roman"/>
          <w:color w:val="000000"/>
          <w:sz w:val="24"/>
          <w:szCs w:val="24"/>
          <w:lang w:val="pl-PL"/>
        </w:rPr>
        <w:t xml:space="preserve">. </w:t>
      </w:r>
      <w:r w:rsidR="00C63909" w:rsidRPr="00926BE4">
        <w:rPr>
          <w:rFonts w:ascii="Times New Roman" w:hAnsi="Times New Roman" w:cs="Times New Roman"/>
          <w:color w:val="000000"/>
          <w:sz w:val="24"/>
          <w:szCs w:val="24"/>
          <w:lang w:val="pl-PL"/>
        </w:rPr>
        <w:t>Burmistrz również przedstawił Radnym swoje plany związane z zagospodarowaniem nieużywanych obiektów w gminie Węgliniec.</w:t>
      </w:r>
    </w:p>
    <w:p w14:paraId="30F35F29" w14:textId="77777777" w:rsidR="007C0CAB" w:rsidRPr="00926BE4" w:rsidRDefault="007C0CAB" w:rsidP="007C0CAB">
      <w:pPr>
        <w:ind w:left="-567"/>
        <w:jc w:val="both"/>
        <w:rPr>
          <w:rFonts w:ascii="Times New Roman" w:hAnsi="Times New Roman" w:cs="Times New Roman"/>
          <w:color w:val="000000"/>
          <w:sz w:val="24"/>
          <w:szCs w:val="24"/>
          <w:lang w:val="pl-PL"/>
        </w:rPr>
      </w:pPr>
    </w:p>
    <w:p w14:paraId="0396833C" w14:textId="77777777" w:rsidR="00E13885" w:rsidRDefault="007C0CAB" w:rsidP="00E13885">
      <w:pPr>
        <w:pStyle w:val="myStyle"/>
        <w:spacing w:before="150" w:after="150" w:line="300" w:lineRule="auto"/>
        <w:outlineLvl w:val="2"/>
        <w:rPr>
          <w:rFonts w:ascii="Times New Roman" w:hAnsi="Times New Roman" w:cs="Times New Roman"/>
          <w:lang w:val="pl-PL"/>
        </w:rPr>
      </w:pPr>
      <w:r w:rsidRPr="00926BE4">
        <w:rPr>
          <w:rFonts w:ascii="Times New Roman" w:eastAsia="Segoe UI" w:hAnsi="Times New Roman" w:cs="Times New Roman"/>
          <w:color w:val="000000"/>
          <w:sz w:val="36"/>
          <w:szCs w:val="36"/>
          <w:lang w:val="pl-PL"/>
        </w:rPr>
        <w:t>PRZERWA W OBRADACH (09:08:54 - 09:28:55)</w:t>
      </w:r>
    </w:p>
    <w:p w14:paraId="40355862" w14:textId="77777777" w:rsidR="004035A2" w:rsidRPr="00926BE4" w:rsidRDefault="00000000" w:rsidP="00E13885">
      <w:pPr>
        <w:pStyle w:val="myStyle"/>
        <w:spacing w:before="150" w:after="150" w:line="300" w:lineRule="auto"/>
        <w:outlineLvl w:val="2"/>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6.1. odczytanie projektu uchwały Wieloletniej Prognozy Finansowej</w:t>
      </w:r>
    </w:p>
    <w:p w14:paraId="598C7B4C"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6.1.1. odczytanie opinii Regionalnej Izby Obrachunkowej o projekcie uchwały w sprawie przyjęcia Wieloletniej Prognozy Finansowej Gminy i Miasta Węgliniec,</w:t>
      </w:r>
    </w:p>
    <w:p w14:paraId="7D62E853" w14:textId="77777777" w:rsidR="003451B5" w:rsidRPr="00926BE4" w:rsidRDefault="00085832" w:rsidP="00183629">
      <w:pPr>
        <w:pStyle w:val="myStyle"/>
        <w:spacing w:before="150" w:after="150" w:line="300" w:lineRule="auto"/>
        <w:jc w:val="both"/>
        <w:outlineLvl w:val="3"/>
        <w:rPr>
          <w:rFonts w:ascii="Times New Roman" w:hAnsi="Times New Roman" w:cs="Times New Roman"/>
          <w:i/>
          <w:iCs/>
          <w:sz w:val="24"/>
          <w:szCs w:val="24"/>
          <w:lang w:val="pl-PL"/>
        </w:rPr>
      </w:pPr>
      <w:r w:rsidRPr="00926BE4">
        <w:rPr>
          <w:rFonts w:ascii="Times New Roman" w:hAnsi="Times New Roman" w:cs="Times New Roman"/>
          <w:sz w:val="24"/>
          <w:szCs w:val="24"/>
          <w:lang w:val="pl-PL"/>
        </w:rPr>
        <w:t>Wicep</w:t>
      </w:r>
      <w:r w:rsidR="003451B5" w:rsidRPr="00926BE4">
        <w:rPr>
          <w:rFonts w:ascii="Times New Roman" w:hAnsi="Times New Roman" w:cs="Times New Roman"/>
          <w:sz w:val="24"/>
          <w:szCs w:val="24"/>
          <w:lang w:val="pl-PL"/>
        </w:rPr>
        <w:t xml:space="preserve">rzewodniczący </w:t>
      </w:r>
      <w:r w:rsidRPr="00926BE4">
        <w:rPr>
          <w:rFonts w:ascii="Times New Roman" w:hAnsi="Times New Roman" w:cs="Times New Roman"/>
          <w:sz w:val="24"/>
          <w:szCs w:val="24"/>
          <w:lang w:val="pl-PL"/>
        </w:rPr>
        <w:t xml:space="preserve">Rady Miejskiej Węglińca Pan Grzegorz Tyrakowski </w:t>
      </w:r>
      <w:r w:rsidR="003451B5" w:rsidRPr="00926BE4">
        <w:rPr>
          <w:rFonts w:ascii="Times New Roman" w:hAnsi="Times New Roman" w:cs="Times New Roman"/>
          <w:sz w:val="24"/>
          <w:szCs w:val="24"/>
          <w:lang w:val="pl-PL"/>
        </w:rPr>
        <w:t>odczytał treść pozytywnej opinii Regionalnej Izby Obrachunkowej o</w:t>
      </w:r>
      <w:r w:rsidR="009B31EC" w:rsidRPr="00926BE4">
        <w:rPr>
          <w:rFonts w:ascii="Times New Roman" w:hAnsi="Times New Roman" w:cs="Times New Roman"/>
          <w:sz w:val="24"/>
          <w:szCs w:val="24"/>
          <w:lang w:val="pl-PL"/>
        </w:rPr>
        <w:t xml:space="preserve"> </w:t>
      </w:r>
      <w:r w:rsidR="003451B5" w:rsidRPr="00926BE4">
        <w:rPr>
          <w:rFonts w:ascii="Times New Roman" w:hAnsi="Times New Roman" w:cs="Times New Roman"/>
          <w:sz w:val="24"/>
          <w:szCs w:val="24"/>
          <w:lang w:val="pl-PL"/>
        </w:rPr>
        <w:t>projekcie uchwały w sprawie przyjęcia Wieloletniej Prognozy Finansowej Gminy i Miasta Węgliniec</w:t>
      </w:r>
      <w:r w:rsidR="00D833E9" w:rsidRPr="00926BE4">
        <w:rPr>
          <w:rFonts w:ascii="Times New Roman" w:hAnsi="Times New Roman" w:cs="Times New Roman"/>
          <w:sz w:val="24"/>
          <w:szCs w:val="24"/>
          <w:lang w:val="pl-PL"/>
        </w:rPr>
        <w:t xml:space="preserve"> </w:t>
      </w:r>
      <w:r w:rsidR="00D833E9" w:rsidRPr="00926BE4">
        <w:rPr>
          <w:rFonts w:ascii="Times New Roman" w:hAnsi="Times New Roman" w:cs="Times New Roman"/>
          <w:i/>
          <w:iCs/>
          <w:sz w:val="24"/>
          <w:szCs w:val="24"/>
          <w:lang w:val="pl-PL"/>
        </w:rPr>
        <w:t>(zał. 9)</w:t>
      </w:r>
    </w:p>
    <w:p w14:paraId="5677B090"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Uchwała nr I/104/2024</w:t>
      </w:r>
    </w:p>
    <w:p w14:paraId="48BD5A41" w14:textId="77777777" w:rsidR="00183629" w:rsidRDefault="009B31EC" w:rsidP="00183629">
      <w:pPr>
        <w:pStyle w:val="myStyle"/>
        <w:spacing w:after="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Składu Orzekającego Regionalnej Izby Obrachunkowej we Wrocławiu</w:t>
      </w:r>
    </w:p>
    <w:p w14:paraId="233C5691" w14:textId="77777777" w:rsidR="009B31EC" w:rsidRPr="00926BE4" w:rsidRDefault="009B31EC" w:rsidP="00183629">
      <w:pPr>
        <w:pStyle w:val="myStyle"/>
        <w:spacing w:after="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z dnia 29 listopada 2024 r. w sprawie opinii o projekcie uchwały w sprawie wieloletniej prognozy finansowej Gminy i Miasta Węgliniec, przedstawionym wraz z projektem uchwały budżetowej Gminy i Miasta Węgliniec na 2025 rok</w:t>
      </w:r>
    </w:p>
    <w:p w14:paraId="5CD1C22E"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Na podstawie art. 13 pkt 12 w związku z art. 19 ust. 2 ustawy z dnia 7 października 1992 r. o regionalnych izbach obrachunkowych (Dz.U. z 2023 r. poz. 1325 i z 2024 r. poz. 1572) oraz art. 230 ust. 2 pkt 1 i ust. 3 ustawy z dnia 27 sierpnia 2009 r. o finansach publicznych (Dz.U. z 2024 r. poz. 1530, 1572 i 1717), Skład Orzekający Regionalnej Izby Obrachunkowej we Wrocławiu, w osobach:</w:t>
      </w:r>
    </w:p>
    <w:p w14:paraId="76133FD1" w14:textId="77777777" w:rsidR="009B31EC" w:rsidRPr="00926BE4"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1) Magdalena Macias — przewodnicząca,</w:t>
      </w:r>
    </w:p>
    <w:p w14:paraId="5B841E59" w14:textId="77777777" w:rsidR="009B31EC" w:rsidRPr="00926BE4"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2) Elżbieta Piekarska — członek,</w:t>
      </w:r>
    </w:p>
    <w:p w14:paraId="768D2C0C" w14:textId="77777777" w:rsidR="009B31EC" w:rsidRPr="00926BE4"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3) Alina Giniowiec-Bakalarz — członek,</w:t>
      </w:r>
    </w:p>
    <w:p w14:paraId="20DFC1E5"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wydaje opinię pozytywną</w:t>
      </w:r>
    </w:p>
    <w:p w14:paraId="431E39A5"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lastRenderedPageBreak/>
        <w:t>o projekcie uchwały w sprawie wieloletniej prognozy finansowej Gminy i Miasta Węgliniec, przedstawionym wraz z projektem uchwały budżetowej Gminy i Miasta Węgliniec na 2025 rok.</w:t>
      </w:r>
    </w:p>
    <w:p w14:paraId="79964568"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Uzasadnienie</w:t>
      </w:r>
    </w:p>
    <w:p w14:paraId="14F19827"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Na mocy art. 230 ust. 2 i art. 238 ust. 1 ustawy z dnia 27 sierpnia 2009 r. o finansach publicznych (Dz.U. z 2024 r. poz. 1350, 1572 i 1717), zwanej dalej „u.f.p.”, zarząd jednostki samorządu terytorialnego (wójt, burmistrz, prezydent miasta) jest zobowiązany do przedłożenia radzie oraz regionalnej izbie obrachunkowej celem zaopiniowania, projektu uchwały w sprawie wieloletniej prognozy finansowej lub jej zmiany wraz z projektem uchwały budżetowej do 15 listopada roku poprzedzającego rok budżetowy. Zgodnie z art. 230 ust. 3 u.f.p. regionalna izba obrachunkowa wydaje opinię o projekcie uchwały w sprawie wieloletniej prognozy finansowej lub jej zmiany, przedstawionym wraz z projektem uchwały budżetowej, ze szczególnym uwzględnieniem zapewnienia przestrzegania przepisów ustawy dotyczących uchwalania i wykonywania budżetów w następnych latach, na które zaciągnięto i planuje się zaciągnąć zobowiązania. Burmistrz Gminy i Miasta Węgliniec zarządzeniem nr 108/2024 z dnia 14 listopada 2024 r. w sprawie projektu budżetu Gminy i Miasta Węgliniec na 2025 r. oraz projektu w sprawie Wieloletniej Prognozy Finansowej Gminy Węgliniec przedstawił Regionalnej Izbie Obrachunkowej projekt uchwały w sprawie przyjęcia wieloletniej prognozy finansowej Gminy i Miasta Węgliniec. Zarządzenie w formie dokumentu elektronicznego wpłynęło do tutejszej Izby 15 listopada 2024 roku. Skład Orzekający w wyniku oceny przedłożonego projektu uchwały w sprawie wieloletniej prognozy finansowej stwierdził, co następuje. </w:t>
      </w:r>
    </w:p>
    <w:p w14:paraId="1366BCE7"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1. Wieloletnią prognozę finansową wraz z prognozą kwoty długu sporządzono na lata 2025-2040, co spełnia</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wymogi art. 227 u.f.p. W każdym roku objętym prognozą określono wielkości, o których mowa w art. 226 ust.</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1 u.f.p.</w:t>
      </w:r>
    </w:p>
    <w:p w14:paraId="6769AE40"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2. Ujęte w prognozie na 2025 rok kwoty dochodów, wydatków i rozchodów budżetu oraz długu są zgodne z</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kwotami ujętymi w projekcie uchwały budżetowej na rok 2024, co spełnia wymogi art. 229 u.f.p.</w:t>
      </w:r>
    </w:p>
    <w:p w14:paraId="5C4EC043"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3. W latach objętych prognozą zachowano wymóg określony w art. 242 u.f.p. w zakresie wielkości dochodów</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bieżących i wydatków bieżących budżetu. Źródłem finansowania wydatków bieżących są dochody bieżące.</w:t>
      </w:r>
    </w:p>
    <w:p w14:paraId="5432C393"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4. Planowana w 2025 roku kwota rozchodów z tytułu spłaty rat kredytów i pożyczek wynosi 1.226.400,00 zł.</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Prognozowana kwota długu na koniec 2025 roku wynosi 11.407.229,00 zł, której spłatę zaplanowano do 2040</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roku. W całym okresie prognozy, tj. w latach 2025-2040 nie planuje się przychodów z tytułu zwrotnych źródeł</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finansowania.</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Jak wynika z przedłożonego projektu wieloletniej prognozy finansowej obliczone na podstawie</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prognozowanych wielkości w latach 2025-2040 relacje spłat zobowiązań finansowych i kosztów ich obsługi</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określone w art. 243 u.f.p. nie przekraczają dopuszczalnych poziomów obciążenia budżetu ich spłatą.</w:t>
      </w:r>
    </w:p>
    <w:p w14:paraId="3A85B432"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5. W projekcie uchwały zamieszczono upoważnienia, o których mowa w art. 228 u.f.p.</w:t>
      </w:r>
    </w:p>
    <w:p w14:paraId="365EBB2E"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6. W załączniku nr 2 do projektu uchwały określono odrębnie dla każdego przedsięwzięcia dane i informacje,</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o których mowa w art. 226 ust. 3 u.f.p.</w:t>
      </w:r>
    </w:p>
    <w:p w14:paraId="6B3FA575"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7. W załączniku nr 3 do projektu uchwały przedstawiono objaśnienia wielkości przyjętych w wieloletniej</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prognozie finansowej, stosownie do przepisów art. 226 ust. 2a u.f.p.</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Niniejsza opinia, zgodnie z art. 230 ust. 3 w związku z art. 246 ust. 2 u.f.p., podlega publikacji przez</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 xml:space="preserve">jednostkę samorządu terytorialnego na zasadach określonych w ustawie </w:t>
      </w:r>
      <w:r w:rsidRPr="00926BE4">
        <w:rPr>
          <w:rFonts w:ascii="Times New Roman" w:hAnsi="Times New Roman" w:cs="Times New Roman"/>
          <w:sz w:val="24"/>
          <w:szCs w:val="24"/>
          <w:lang w:val="pl-PL"/>
        </w:rPr>
        <w:lastRenderedPageBreak/>
        <w:t>z dnia 6 września 2001 r. o dostępie</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do informacji publicznej (Dz.U. z 2022 r. poz. 902) w terminie 7 dni od dnia jej otrzymania.</w:t>
      </w:r>
    </w:p>
    <w:p w14:paraId="03BB59DE"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Od niniejszej uchwały przysługuje zgodnie z art. 20 ust. 1 ustawy o regionalnych izbach obrachunkowych</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odwołanie do Kolegium Regionalnej Izby Obrachunkowej we Wrocławiu w terminie 14 dni od dnia</w:t>
      </w:r>
      <w:r w:rsidR="00085832" w:rsidRPr="00926BE4">
        <w:rPr>
          <w:rFonts w:ascii="Times New Roman" w:hAnsi="Times New Roman" w:cs="Times New Roman"/>
          <w:sz w:val="24"/>
          <w:szCs w:val="24"/>
          <w:lang w:val="pl-PL"/>
        </w:rPr>
        <w:t xml:space="preserve"> </w:t>
      </w:r>
      <w:r w:rsidRPr="00926BE4">
        <w:rPr>
          <w:rFonts w:ascii="Times New Roman" w:hAnsi="Times New Roman" w:cs="Times New Roman"/>
          <w:sz w:val="24"/>
          <w:szCs w:val="24"/>
          <w:lang w:val="pl-PL"/>
        </w:rPr>
        <w:t>doręczenia uchwały.</w:t>
      </w:r>
    </w:p>
    <w:p w14:paraId="45733D8A" w14:textId="77777777" w:rsidR="009B31EC" w:rsidRPr="00926BE4" w:rsidRDefault="009B31EC" w:rsidP="00085832">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Przewodnicząca</w:t>
      </w:r>
    </w:p>
    <w:p w14:paraId="710CB132" w14:textId="77777777" w:rsidR="009B31EC" w:rsidRPr="00926BE4" w:rsidRDefault="009B31EC" w:rsidP="00085832">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Składu Orzekającego</w:t>
      </w:r>
    </w:p>
    <w:p w14:paraId="0EF6B1BF" w14:textId="77777777" w:rsidR="009B31EC" w:rsidRPr="00926BE4" w:rsidRDefault="009B31EC" w:rsidP="00085832">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Magdalena Macias</w:t>
      </w:r>
    </w:p>
    <w:p w14:paraId="290D9320" w14:textId="77777777" w:rsidR="009B31EC" w:rsidRPr="00926BE4" w:rsidRDefault="009B31EC">
      <w:pPr>
        <w:pStyle w:val="myStyle"/>
        <w:spacing w:before="150" w:after="150" w:line="300" w:lineRule="auto"/>
        <w:jc w:val="left"/>
        <w:outlineLvl w:val="3"/>
        <w:rPr>
          <w:rFonts w:ascii="Times New Roman" w:hAnsi="Times New Roman" w:cs="Times New Roman"/>
          <w:sz w:val="24"/>
          <w:szCs w:val="24"/>
          <w:lang w:val="pl-PL"/>
        </w:rPr>
      </w:pPr>
    </w:p>
    <w:p w14:paraId="08D208F2"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6.1.2. odczytanie opinii komisji Rady,</w:t>
      </w:r>
    </w:p>
    <w:p w14:paraId="7CADE8FA" w14:textId="77777777" w:rsidR="00085832" w:rsidRPr="00926BE4" w:rsidRDefault="00085832">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 xml:space="preserve">Przewodniczący Rady Miejskiej Węglińca odczytał </w:t>
      </w:r>
      <w:r w:rsidR="00AF140D" w:rsidRPr="00926BE4">
        <w:rPr>
          <w:rFonts w:ascii="Times New Roman" w:eastAsia="Segoe UI" w:hAnsi="Times New Roman" w:cs="Times New Roman"/>
          <w:color w:val="000000"/>
          <w:sz w:val="24"/>
          <w:szCs w:val="24"/>
          <w:lang w:val="pl-PL"/>
        </w:rPr>
        <w:t>opinie</w:t>
      </w:r>
      <w:r w:rsidRPr="00926BE4">
        <w:rPr>
          <w:rFonts w:ascii="Times New Roman" w:eastAsia="Segoe UI" w:hAnsi="Times New Roman" w:cs="Times New Roman"/>
          <w:color w:val="000000"/>
          <w:sz w:val="24"/>
          <w:szCs w:val="24"/>
          <w:lang w:val="pl-PL"/>
        </w:rPr>
        <w:t xml:space="preserve"> poszczególnych Komisji Rady Miejskiej Węglińca</w:t>
      </w:r>
      <w:r w:rsidR="00D833E9" w:rsidRPr="00926BE4">
        <w:rPr>
          <w:rFonts w:ascii="Times New Roman" w:eastAsia="Segoe UI" w:hAnsi="Times New Roman" w:cs="Times New Roman"/>
          <w:color w:val="000000"/>
          <w:sz w:val="24"/>
          <w:szCs w:val="24"/>
          <w:lang w:val="pl-PL"/>
        </w:rPr>
        <w:t xml:space="preserve"> </w:t>
      </w:r>
      <w:r w:rsidR="00D833E9" w:rsidRPr="00926BE4">
        <w:rPr>
          <w:rFonts w:ascii="Times New Roman" w:eastAsia="Segoe UI" w:hAnsi="Times New Roman" w:cs="Times New Roman"/>
          <w:i/>
          <w:iCs/>
          <w:color w:val="000000"/>
          <w:sz w:val="24"/>
          <w:szCs w:val="24"/>
          <w:lang w:val="pl-PL"/>
        </w:rPr>
        <w:t>(zał. nr 10)</w:t>
      </w:r>
      <w:r w:rsidR="00AF140D" w:rsidRPr="00926BE4">
        <w:rPr>
          <w:rFonts w:ascii="Times New Roman" w:eastAsia="Segoe UI" w:hAnsi="Times New Roman" w:cs="Times New Roman"/>
          <w:color w:val="000000"/>
          <w:sz w:val="24"/>
          <w:szCs w:val="24"/>
          <w:lang w:val="pl-PL"/>
        </w:rPr>
        <w:t>:</w:t>
      </w:r>
    </w:p>
    <w:p w14:paraId="36CFC072" w14:textId="77777777" w:rsidR="00AF140D" w:rsidRPr="00E13885" w:rsidRDefault="00AF140D" w:rsidP="00AF140D">
      <w:pPr>
        <w:pStyle w:val="Akapitzlist"/>
        <w:spacing w:after="0"/>
        <w:ind w:left="284"/>
        <w:jc w:val="both"/>
        <w:rPr>
          <w:rFonts w:ascii="Times New Roman" w:hAnsi="Times New Roman" w:cs="Times New Roman"/>
          <w:sz w:val="16"/>
          <w:szCs w:val="16"/>
          <w:lang w:val="pl-PL"/>
        </w:rPr>
      </w:pPr>
    </w:p>
    <w:p w14:paraId="5B16B88B" w14:textId="77777777" w:rsidR="00AF140D" w:rsidRPr="00926BE4" w:rsidRDefault="00183629" w:rsidP="00AF140D">
      <w:pPr>
        <w:spacing w:after="0" w:line="240" w:lineRule="auto"/>
        <w:jc w:val="both"/>
        <w:rPr>
          <w:rStyle w:val="Pogrubienie"/>
          <w:rFonts w:ascii="Times New Roman" w:hAnsi="Times New Roman" w:cs="Times New Roman"/>
          <w:b w:val="0"/>
          <w:bCs w:val="0"/>
          <w:sz w:val="24"/>
          <w:szCs w:val="24"/>
          <w:lang w:val="pl-PL"/>
        </w:rPr>
      </w:pPr>
      <w:r>
        <w:rPr>
          <w:rFonts w:ascii="Times New Roman" w:hAnsi="Times New Roman" w:cs="Times New Roman"/>
          <w:b/>
          <w:bCs/>
          <w:sz w:val="24"/>
          <w:szCs w:val="24"/>
          <w:lang w:val="pl-PL"/>
        </w:rPr>
        <w:t>„</w:t>
      </w:r>
      <w:r w:rsidR="00AF140D" w:rsidRPr="00926BE4">
        <w:rPr>
          <w:rFonts w:ascii="Times New Roman" w:hAnsi="Times New Roman" w:cs="Times New Roman"/>
          <w:b/>
          <w:bCs/>
          <w:sz w:val="24"/>
          <w:szCs w:val="24"/>
          <w:lang w:val="pl-PL"/>
        </w:rPr>
        <w:t>Pozytywnie</w:t>
      </w:r>
      <w:r w:rsidR="00AF140D" w:rsidRPr="00926BE4">
        <w:rPr>
          <w:rFonts w:ascii="Times New Roman" w:hAnsi="Times New Roman" w:cs="Times New Roman"/>
          <w:sz w:val="24"/>
          <w:szCs w:val="24"/>
          <w:lang w:val="pl-PL"/>
        </w:rPr>
        <w:t xml:space="preserve"> w sprawie przyjęcia Wieloletniej Prognozy Finansowej Gminy i Miasta Węgliniec</w:t>
      </w:r>
    </w:p>
    <w:p w14:paraId="11B29240" w14:textId="77777777" w:rsidR="00AF140D" w:rsidRPr="00926BE4" w:rsidRDefault="00AF140D" w:rsidP="00AF140D">
      <w:pPr>
        <w:autoSpaceDE w:val="0"/>
        <w:autoSpaceDN w:val="0"/>
        <w:adjustRightInd w:val="0"/>
        <w:spacing w:after="0" w:line="240" w:lineRule="auto"/>
        <w:rPr>
          <w:rFonts w:ascii="Times New Roman" w:hAnsi="Times New Roman" w:cs="Times New Roman"/>
          <w:sz w:val="24"/>
          <w:szCs w:val="24"/>
          <w:lang w:val="pl-PL"/>
        </w:rPr>
      </w:pPr>
      <w:r w:rsidRPr="00926BE4">
        <w:rPr>
          <w:rFonts w:ascii="Times New Roman" w:hAnsi="Times New Roman" w:cs="Times New Roman"/>
          <w:sz w:val="24"/>
          <w:szCs w:val="24"/>
          <w:lang w:val="pl-PL"/>
        </w:rPr>
        <w:t>Komisja Gospodarcza - za: 6, przeciw: 0, wstrzymuję się: 0, brak głosu: 0, nieobecni: 0</w:t>
      </w:r>
    </w:p>
    <w:p w14:paraId="0AA16E5B" w14:textId="77777777" w:rsidR="00AF140D" w:rsidRPr="00926BE4" w:rsidRDefault="00AF140D" w:rsidP="00AF140D">
      <w:pPr>
        <w:shd w:val="clear" w:color="auto" w:fill="FFFFFF"/>
        <w:spacing w:after="0" w:line="240" w:lineRule="auto"/>
        <w:jc w:val="both"/>
        <w:rPr>
          <w:rFonts w:ascii="Times New Roman" w:hAnsi="Times New Roman" w:cs="Times New Roman"/>
          <w:sz w:val="24"/>
          <w:szCs w:val="24"/>
          <w:lang w:val="pl-PL"/>
        </w:rPr>
      </w:pPr>
      <w:bookmarkStart w:id="0" w:name="_Hlk184301552"/>
      <w:r w:rsidRPr="00926BE4">
        <w:rPr>
          <w:rFonts w:ascii="Times New Roman" w:hAnsi="Times New Roman" w:cs="Times New Roman"/>
          <w:sz w:val="24"/>
          <w:szCs w:val="24"/>
          <w:lang w:val="pl-PL"/>
        </w:rPr>
        <w:t>Komisja Społeczna – za: 7, przeciw: 0, wstrzymuję się: 0, brak głosu: 0, nieobecni: 0</w:t>
      </w:r>
      <w:bookmarkEnd w:id="0"/>
    </w:p>
    <w:p w14:paraId="6E134903" w14:textId="77777777" w:rsidR="00AF140D" w:rsidRPr="00926BE4" w:rsidRDefault="00AF140D" w:rsidP="00AF140D">
      <w:pPr>
        <w:autoSpaceDE w:val="0"/>
        <w:autoSpaceDN w:val="0"/>
        <w:adjustRightInd w:val="0"/>
        <w:spacing w:after="0" w:line="240" w:lineRule="auto"/>
        <w:rPr>
          <w:rFonts w:ascii="Times New Roman" w:hAnsi="Times New Roman" w:cs="Times New Roman"/>
          <w:sz w:val="24"/>
          <w:szCs w:val="24"/>
          <w:lang w:val="pl-PL"/>
        </w:rPr>
      </w:pPr>
      <w:bookmarkStart w:id="1" w:name="_Hlk186442101"/>
      <w:r w:rsidRPr="00926BE4">
        <w:rPr>
          <w:rFonts w:ascii="Times New Roman" w:hAnsi="Times New Roman" w:cs="Times New Roman"/>
          <w:sz w:val="24"/>
          <w:szCs w:val="24"/>
          <w:lang w:val="pl-PL"/>
        </w:rPr>
        <w:t>Komisja Rewizyjna – za: 4, przeciw: 0, wstrzymuję się: 0, brak głosu: 0, nieobecni: 1</w:t>
      </w:r>
    </w:p>
    <w:p w14:paraId="74E4DB84" w14:textId="77777777" w:rsidR="00AF140D" w:rsidRPr="00926BE4" w:rsidRDefault="00AF140D" w:rsidP="00AF140D">
      <w:pPr>
        <w:autoSpaceDE w:val="0"/>
        <w:autoSpaceDN w:val="0"/>
        <w:adjustRightInd w:val="0"/>
        <w:spacing w:after="0" w:line="240" w:lineRule="auto"/>
        <w:rPr>
          <w:rFonts w:ascii="Times New Roman" w:hAnsi="Times New Roman" w:cs="Times New Roman"/>
          <w:sz w:val="24"/>
          <w:szCs w:val="24"/>
          <w:lang w:val="pl-PL"/>
        </w:rPr>
      </w:pPr>
      <w:r w:rsidRPr="00926BE4">
        <w:rPr>
          <w:rFonts w:ascii="Times New Roman" w:hAnsi="Times New Roman" w:cs="Times New Roman"/>
          <w:sz w:val="24"/>
          <w:szCs w:val="24"/>
          <w:lang w:val="pl-PL"/>
        </w:rPr>
        <w:t>Komisja Skarg, Wniosków i Petycji – za: 3, przeciw: 0, wstrzymuję się: 0, brak głosu: 0, nieobecni: 1</w:t>
      </w:r>
      <w:bookmarkEnd w:id="1"/>
      <w:r w:rsidR="00183629">
        <w:rPr>
          <w:rFonts w:ascii="Times New Roman" w:hAnsi="Times New Roman" w:cs="Times New Roman"/>
          <w:sz w:val="24"/>
          <w:szCs w:val="24"/>
          <w:lang w:val="pl-PL"/>
        </w:rPr>
        <w:t>”</w:t>
      </w:r>
    </w:p>
    <w:p w14:paraId="0AC658A8"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6.1.3. odczytanie ewentualnych autopoprawek,</w:t>
      </w:r>
    </w:p>
    <w:p w14:paraId="7643E8B0" w14:textId="77777777" w:rsidR="0074766B" w:rsidRPr="00926BE4" w:rsidRDefault="00AF140D" w:rsidP="0074766B">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eastAsia="Segoe UI" w:hAnsi="Times New Roman" w:cs="Times New Roman"/>
          <w:color w:val="000000"/>
          <w:sz w:val="24"/>
          <w:szCs w:val="24"/>
          <w:lang w:val="pl-PL"/>
        </w:rPr>
        <w:t>Skarbnik Urzędu Gminy i Miasta Węgliniec Pani Jolanta Zawisza odczytała</w:t>
      </w:r>
      <w:r w:rsidR="0074766B" w:rsidRPr="00926BE4">
        <w:rPr>
          <w:rFonts w:ascii="Times New Roman" w:eastAsia="Segoe UI" w:hAnsi="Times New Roman" w:cs="Times New Roman"/>
          <w:color w:val="000000"/>
          <w:sz w:val="24"/>
          <w:szCs w:val="24"/>
          <w:lang w:val="pl-PL"/>
        </w:rPr>
        <w:t xml:space="preserve"> </w:t>
      </w:r>
      <w:r w:rsidRPr="00926BE4">
        <w:rPr>
          <w:rFonts w:ascii="Times New Roman" w:eastAsia="Segoe UI" w:hAnsi="Times New Roman" w:cs="Times New Roman"/>
          <w:color w:val="000000"/>
          <w:sz w:val="24"/>
          <w:szCs w:val="24"/>
          <w:lang w:val="pl-PL"/>
        </w:rPr>
        <w:t>autopoprawki</w:t>
      </w:r>
      <w:r w:rsidR="0074766B" w:rsidRPr="00926BE4">
        <w:rPr>
          <w:rFonts w:ascii="Times New Roman" w:eastAsia="Segoe UI" w:hAnsi="Times New Roman" w:cs="Times New Roman"/>
          <w:color w:val="000000"/>
          <w:sz w:val="24"/>
          <w:szCs w:val="24"/>
          <w:lang w:val="pl-PL"/>
        </w:rPr>
        <w:t>. Radni p</w:t>
      </w:r>
      <w:r w:rsidR="0074766B" w:rsidRPr="00926BE4">
        <w:rPr>
          <w:rFonts w:ascii="Times New Roman" w:hAnsi="Times New Roman" w:cs="Times New Roman"/>
          <w:sz w:val="24"/>
          <w:szCs w:val="24"/>
          <w:lang w:val="pl-PL"/>
        </w:rPr>
        <w:t>o wysłuchaniu wyjaśnień dotyczących autopoprawek przystąpili do kolejnego punktu obrad tj. dyskusja nad projektem uchwały, wnioskami                                          i autopoprawkami.</w:t>
      </w:r>
      <w:r w:rsidR="00D833E9" w:rsidRPr="00926BE4">
        <w:rPr>
          <w:rFonts w:ascii="Times New Roman" w:hAnsi="Times New Roman" w:cs="Times New Roman"/>
          <w:sz w:val="24"/>
          <w:szCs w:val="24"/>
          <w:lang w:val="pl-PL"/>
        </w:rPr>
        <w:t xml:space="preserve"> </w:t>
      </w:r>
    </w:p>
    <w:p w14:paraId="2642A8F7" w14:textId="77777777" w:rsidR="004035A2" w:rsidRPr="00926BE4" w:rsidRDefault="0074766B">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 xml:space="preserve"> 6.1.4. dyskusja nad projektem uchwały, wnioskami i autopoprawkami,</w:t>
      </w:r>
    </w:p>
    <w:p w14:paraId="6658DD7A" w14:textId="77777777" w:rsidR="0074766B" w:rsidRPr="00926BE4" w:rsidRDefault="0074766B" w:rsidP="0074766B">
      <w:pPr>
        <w:pStyle w:val="myStyle"/>
        <w:spacing w:before="243" w:after="3" w:line="240" w:lineRule="auto"/>
        <w:ind w:right="240"/>
        <w:jc w:val="both"/>
        <w:rPr>
          <w:rFonts w:ascii="Times New Roman" w:hAnsi="Times New Roman" w:cs="Times New Roman"/>
          <w:sz w:val="16"/>
          <w:szCs w:val="16"/>
          <w:lang w:val="pl-PL"/>
        </w:rPr>
      </w:pPr>
      <w:r w:rsidRPr="00926BE4">
        <w:rPr>
          <w:rFonts w:ascii="Times New Roman" w:hAnsi="Times New Roman" w:cs="Times New Roman"/>
          <w:sz w:val="24"/>
          <w:szCs w:val="24"/>
          <w:lang w:val="pl-PL"/>
        </w:rPr>
        <w:t xml:space="preserve">Nikt nie podjął dyskusji oraz nie było pytań. W związku z tym, że temat został już omówiony na </w:t>
      </w:r>
      <w:r w:rsidR="007C3045" w:rsidRPr="00926BE4">
        <w:rPr>
          <w:rFonts w:ascii="Times New Roman" w:hAnsi="Times New Roman" w:cs="Times New Roman"/>
          <w:sz w:val="24"/>
          <w:szCs w:val="24"/>
          <w:lang w:val="pl-PL"/>
        </w:rPr>
        <w:t xml:space="preserve">wspólnym </w:t>
      </w:r>
      <w:r w:rsidRPr="00926BE4">
        <w:rPr>
          <w:rFonts w:ascii="Times New Roman" w:hAnsi="Times New Roman" w:cs="Times New Roman"/>
          <w:sz w:val="24"/>
          <w:szCs w:val="24"/>
          <w:lang w:val="pl-PL"/>
        </w:rPr>
        <w:t>posiedzeniu komisji, radni przystąpili do głosowania w sprawie przyjęcia wniesionych propozycji autopoprawek.</w:t>
      </w:r>
    </w:p>
    <w:p w14:paraId="7A3571AD" w14:textId="77777777" w:rsidR="004035A2" w:rsidRPr="00926BE4" w:rsidRDefault="0000000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6.1.5. głosowanie wniesionych propozycji autopoprawek,</w:t>
      </w:r>
    </w:p>
    <w:p w14:paraId="6F56EA50" w14:textId="77777777" w:rsidR="004035A2" w:rsidRPr="00926BE4" w:rsidRDefault="004035A2">
      <w:pPr>
        <w:rPr>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4035A2" w:rsidRPr="00926BE4" w14:paraId="64A0C51C" w14:textId="77777777">
        <w:tc>
          <w:tcPr>
            <w:tcW w:w="2250" w:type="dxa"/>
            <w:tcBorders>
              <w:bottom w:val="single" w:sz="5" w:space="0" w:color="DDDDDD"/>
            </w:tcBorders>
            <w:shd w:val="clear" w:color="auto" w:fill="F1F1F1"/>
            <w:tcMar>
              <w:top w:w="120" w:type="dxa"/>
              <w:left w:w="240" w:type="dxa"/>
              <w:bottom w:w="120" w:type="dxa"/>
              <w:right w:w="120" w:type="dxa"/>
            </w:tcMar>
          </w:tcPr>
          <w:p w14:paraId="7467F1A0" w14:textId="77777777" w:rsidR="004035A2" w:rsidRPr="00926BE4" w:rsidRDefault="00000000">
            <w:pPr>
              <w:spacing w:after="0" w:line="240" w:lineRule="auto"/>
              <w:rPr>
                <w:lang w:val="pl-PL"/>
              </w:rPr>
            </w:pPr>
            <w:r w:rsidRPr="00926BE4">
              <w:rPr>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52AD7CFD" w14:textId="77777777" w:rsidR="004035A2" w:rsidRPr="00926BE4" w:rsidRDefault="00000000">
            <w:pPr>
              <w:spacing w:after="0" w:line="240" w:lineRule="auto"/>
              <w:rPr>
                <w:lang w:val="pl-PL"/>
              </w:rPr>
            </w:pPr>
            <w:r w:rsidRPr="00926BE4">
              <w:rPr>
                <w:color w:val="000000"/>
                <w:sz w:val="24"/>
                <w:szCs w:val="24"/>
                <w:shd w:val="clear" w:color="auto" w:fill="FFFFFF"/>
                <w:lang w:val="pl-PL"/>
              </w:rPr>
              <w:t>głosowanie wniesionych propozycji autopoprawek,</w:t>
            </w:r>
          </w:p>
        </w:tc>
      </w:tr>
      <w:tr w:rsidR="004035A2" w:rsidRPr="00926BE4" w14:paraId="568ACD8E" w14:textId="77777777">
        <w:tc>
          <w:tcPr>
            <w:tcW w:w="2250" w:type="dxa"/>
            <w:tcBorders>
              <w:bottom w:val="single" w:sz="5" w:space="0" w:color="DDDDDD"/>
            </w:tcBorders>
            <w:shd w:val="clear" w:color="auto" w:fill="F1F1F1"/>
            <w:tcMar>
              <w:top w:w="120" w:type="dxa"/>
              <w:left w:w="120" w:type="dxa"/>
              <w:bottom w:w="120" w:type="dxa"/>
              <w:right w:w="120" w:type="dxa"/>
            </w:tcMar>
          </w:tcPr>
          <w:p w14:paraId="06B69CCA" w14:textId="77777777" w:rsidR="004035A2" w:rsidRPr="00926BE4" w:rsidRDefault="00000000">
            <w:pPr>
              <w:spacing w:after="0" w:line="240" w:lineRule="auto"/>
              <w:rPr>
                <w:lang w:val="pl-PL"/>
              </w:rPr>
            </w:pPr>
            <w:r w:rsidRPr="00926BE4">
              <w:rPr>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26A9AE27" w14:textId="77777777" w:rsidR="004035A2" w:rsidRPr="00926BE4" w:rsidRDefault="00000000">
            <w:pPr>
              <w:spacing w:after="0" w:line="240" w:lineRule="auto"/>
              <w:rPr>
                <w:lang w:val="pl-PL"/>
              </w:rPr>
            </w:pPr>
            <w:r w:rsidRPr="00926BE4">
              <w:rPr>
                <w:color w:val="000000"/>
                <w:sz w:val="24"/>
                <w:szCs w:val="24"/>
                <w:shd w:val="clear" w:color="auto" w:fill="F1F1F1"/>
                <w:lang w:val="pl-PL"/>
              </w:rPr>
              <w:t>Rada Miejska Węglińca</w:t>
            </w:r>
          </w:p>
        </w:tc>
      </w:tr>
      <w:tr w:rsidR="004035A2" w:rsidRPr="00926BE4" w14:paraId="5190BC10" w14:textId="77777777">
        <w:tc>
          <w:tcPr>
            <w:tcW w:w="2250" w:type="dxa"/>
            <w:tcBorders>
              <w:bottom w:val="single" w:sz="5" w:space="0" w:color="DDDDDD"/>
            </w:tcBorders>
            <w:shd w:val="clear" w:color="auto" w:fill="F1F1F1"/>
            <w:tcMar>
              <w:top w:w="120" w:type="dxa"/>
              <w:left w:w="120" w:type="dxa"/>
              <w:bottom w:w="120" w:type="dxa"/>
              <w:right w:w="120" w:type="dxa"/>
            </w:tcMar>
          </w:tcPr>
          <w:p w14:paraId="25FCB40D" w14:textId="77777777" w:rsidR="004035A2" w:rsidRPr="00926BE4" w:rsidRDefault="00000000">
            <w:pPr>
              <w:spacing w:after="0" w:line="240" w:lineRule="auto"/>
              <w:rPr>
                <w:lang w:val="pl-PL"/>
              </w:rPr>
            </w:pPr>
            <w:r w:rsidRPr="00926BE4">
              <w:rPr>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6A942D0A" w14:textId="77777777" w:rsidR="004035A2" w:rsidRPr="00926BE4" w:rsidRDefault="00000000">
            <w:pPr>
              <w:spacing w:after="0" w:line="240" w:lineRule="auto"/>
              <w:rPr>
                <w:lang w:val="pl-PL"/>
              </w:rPr>
            </w:pPr>
            <w:r w:rsidRPr="00926BE4">
              <w:rPr>
                <w:color w:val="000000"/>
                <w:sz w:val="24"/>
                <w:szCs w:val="24"/>
                <w:shd w:val="clear" w:color="auto" w:fill="FFFFFF"/>
                <w:lang w:val="pl-PL"/>
              </w:rPr>
              <w:t>Głosowanie zakończone wynikiem: przyjęto</w:t>
            </w:r>
          </w:p>
        </w:tc>
      </w:tr>
    </w:tbl>
    <w:p w14:paraId="388B8D13" w14:textId="77777777" w:rsidR="004035A2" w:rsidRPr="00926BE4" w:rsidRDefault="004035A2">
      <w:pPr>
        <w:rPr>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4035A2" w:rsidRPr="00926BE4" w14:paraId="6333D9D5" w14:textId="77777777">
        <w:tc>
          <w:tcPr>
            <w:tcW w:w="1350" w:type="dxa"/>
            <w:tcBorders>
              <w:bottom w:val="single" w:sz="5" w:space="0" w:color="DDDDDD"/>
            </w:tcBorders>
            <w:shd w:val="clear" w:color="auto" w:fill="F1F1F1"/>
            <w:tcMar>
              <w:top w:w="120" w:type="dxa"/>
              <w:left w:w="240" w:type="dxa"/>
              <w:bottom w:w="120" w:type="dxa"/>
              <w:right w:w="120" w:type="dxa"/>
            </w:tcMar>
          </w:tcPr>
          <w:p w14:paraId="5CAFF4E2" w14:textId="77777777" w:rsidR="004035A2" w:rsidRPr="00926BE4" w:rsidRDefault="00000000">
            <w:pPr>
              <w:spacing w:after="0" w:line="240" w:lineRule="auto"/>
              <w:rPr>
                <w:lang w:val="pl-PL"/>
              </w:rPr>
            </w:pPr>
            <w:r w:rsidRPr="00926BE4">
              <w:rPr>
                <w:color w:val="000000"/>
                <w:sz w:val="24"/>
                <w:szCs w:val="24"/>
                <w:shd w:val="clear" w:color="auto" w:fill="F1F1F1"/>
                <w:lang w:val="pl-PL"/>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14:paraId="655259EA" w14:textId="77777777" w:rsidR="004035A2" w:rsidRPr="00926BE4" w:rsidRDefault="00000000">
            <w:pPr>
              <w:spacing w:after="0" w:line="240" w:lineRule="auto"/>
              <w:rPr>
                <w:lang w:val="pl-PL"/>
              </w:rPr>
            </w:pPr>
            <w:r w:rsidRPr="00926BE4">
              <w:rPr>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235061B7" w14:textId="77777777" w:rsidR="004035A2" w:rsidRPr="00926BE4" w:rsidRDefault="004035A2">
            <w:pPr>
              <w:rPr>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5DC17F0C" w14:textId="77777777" w:rsidR="004035A2" w:rsidRPr="00926BE4" w:rsidRDefault="004035A2">
            <w:pPr>
              <w:rPr>
                <w:lang w:val="pl-PL"/>
              </w:rPr>
            </w:pPr>
          </w:p>
        </w:tc>
      </w:tr>
      <w:tr w:rsidR="004035A2" w:rsidRPr="00926BE4" w14:paraId="3866B273" w14:textId="77777777">
        <w:tc>
          <w:tcPr>
            <w:tcW w:w="0" w:type="auto"/>
            <w:tcBorders>
              <w:bottom w:val="single" w:sz="5" w:space="0" w:color="DDDDDD"/>
            </w:tcBorders>
            <w:shd w:val="clear" w:color="auto" w:fill="F1F1F1"/>
            <w:tcMar>
              <w:top w:w="120" w:type="dxa"/>
              <w:left w:w="120" w:type="dxa"/>
              <w:bottom w:w="120" w:type="dxa"/>
              <w:right w:w="120" w:type="dxa"/>
            </w:tcMar>
          </w:tcPr>
          <w:p w14:paraId="57389E7D" w14:textId="77777777" w:rsidR="004035A2" w:rsidRPr="00926BE4" w:rsidRDefault="00000000">
            <w:pPr>
              <w:spacing w:after="0" w:line="240" w:lineRule="auto"/>
              <w:rPr>
                <w:lang w:val="pl-PL"/>
              </w:rPr>
            </w:pPr>
            <w:r w:rsidRPr="00926BE4">
              <w:rPr>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322500A5" w14:textId="77777777" w:rsidR="004035A2" w:rsidRPr="00926BE4" w:rsidRDefault="00000000">
            <w:pPr>
              <w:spacing w:after="0" w:line="240" w:lineRule="auto"/>
              <w:rPr>
                <w:lang w:val="pl-PL"/>
              </w:rPr>
            </w:pPr>
            <w:r w:rsidRPr="00926BE4">
              <w:rPr>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50968E9C" w14:textId="77777777" w:rsidR="004035A2" w:rsidRPr="00926BE4" w:rsidRDefault="00000000">
            <w:pPr>
              <w:spacing w:after="0" w:line="240" w:lineRule="auto"/>
              <w:rPr>
                <w:lang w:val="pl-PL"/>
              </w:rPr>
            </w:pPr>
            <w:r w:rsidRPr="00926BE4">
              <w:rPr>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AE9DA41" w14:textId="77777777" w:rsidR="004035A2" w:rsidRPr="00926BE4" w:rsidRDefault="00000000">
            <w:pPr>
              <w:spacing w:after="0" w:line="240" w:lineRule="auto"/>
              <w:rPr>
                <w:lang w:val="pl-PL"/>
              </w:rPr>
            </w:pPr>
            <w:r w:rsidRPr="00926BE4">
              <w:rPr>
                <w:color w:val="000000"/>
                <w:sz w:val="24"/>
                <w:szCs w:val="24"/>
                <w:shd w:val="clear" w:color="auto" w:fill="FFFFFF"/>
                <w:lang w:val="pl-PL"/>
              </w:rPr>
              <w:t>zwykła większość</w:t>
            </w:r>
          </w:p>
        </w:tc>
      </w:tr>
    </w:tbl>
    <w:p w14:paraId="56D8C084" w14:textId="77777777" w:rsidR="004035A2" w:rsidRPr="00926BE4" w:rsidRDefault="00000000">
      <w:pPr>
        <w:pStyle w:val="myStyle"/>
        <w:spacing w:before="150" w:after="150" w:line="300" w:lineRule="auto"/>
        <w:ind w:left="225"/>
        <w:jc w:val="left"/>
        <w:outlineLvl w:val="4"/>
        <w:rPr>
          <w:lang w:val="pl-PL"/>
        </w:rPr>
      </w:pPr>
      <w:r w:rsidRPr="00926BE4">
        <w:rPr>
          <w:rFonts w:ascii="Segoe UI" w:eastAsia="Segoe UI" w:hAnsi="Segoe UI" w:cs="Segoe UI"/>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4035A2" w:rsidRPr="00926BE4" w14:paraId="7E95C271" w14:textId="77777777">
        <w:tc>
          <w:tcPr>
            <w:tcW w:w="1500" w:type="dxa"/>
            <w:tcBorders>
              <w:bottom w:val="single" w:sz="5" w:space="0" w:color="DDDDDD"/>
            </w:tcBorders>
            <w:shd w:val="clear" w:color="auto" w:fill="F1F1F1"/>
            <w:tcMar>
              <w:top w:w="120" w:type="dxa"/>
              <w:left w:w="240" w:type="dxa"/>
              <w:bottom w:w="120" w:type="dxa"/>
              <w:right w:w="120" w:type="dxa"/>
            </w:tcMar>
          </w:tcPr>
          <w:p w14:paraId="545E6084"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3A99C9E"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CEA2C1E"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1EAB691F"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0EC8528"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CBD2086" w14:textId="77777777" w:rsidR="004035A2" w:rsidRPr="00926BE4" w:rsidRDefault="00000000">
            <w:pPr>
              <w:spacing w:after="0" w:line="240" w:lineRule="auto"/>
              <w:jc w:val="center"/>
              <w:rPr>
                <w:lang w:val="pl-PL"/>
              </w:rPr>
            </w:pPr>
            <w:r w:rsidRPr="00926BE4">
              <w:rPr>
                <w:color w:val="000000"/>
                <w:sz w:val="18"/>
                <w:szCs w:val="18"/>
                <w:shd w:val="clear" w:color="auto" w:fill="F1F1F1"/>
                <w:lang w:val="pl-PL"/>
              </w:rPr>
              <w:t>procent</w:t>
            </w:r>
          </w:p>
        </w:tc>
      </w:tr>
      <w:tr w:rsidR="004035A2" w:rsidRPr="00926BE4" w14:paraId="6C8547EE" w14:textId="77777777">
        <w:tc>
          <w:tcPr>
            <w:tcW w:w="0" w:type="auto"/>
            <w:tcBorders>
              <w:bottom w:val="single" w:sz="5" w:space="0" w:color="DDDDDD"/>
            </w:tcBorders>
            <w:shd w:val="clear" w:color="auto" w:fill="F1F1F1"/>
            <w:tcMar>
              <w:top w:w="120" w:type="dxa"/>
              <w:left w:w="120" w:type="dxa"/>
              <w:bottom w:w="120" w:type="dxa"/>
              <w:right w:w="120" w:type="dxa"/>
            </w:tcMar>
          </w:tcPr>
          <w:p w14:paraId="52515C5D" w14:textId="77777777" w:rsidR="004035A2" w:rsidRPr="00926BE4" w:rsidRDefault="00000000">
            <w:pPr>
              <w:spacing w:after="0" w:line="240" w:lineRule="auto"/>
              <w:rPr>
                <w:lang w:val="pl-PL"/>
              </w:rPr>
            </w:pPr>
            <w:r w:rsidRPr="00926BE4">
              <w:rPr>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16514A9B"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47A7E896"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0F9298E3" w14:textId="77777777" w:rsidR="004035A2" w:rsidRPr="00926BE4" w:rsidRDefault="00000000">
            <w:pPr>
              <w:spacing w:after="0" w:line="240" w:lineRule="auto"/>
              <w:rPr>
                <w:lang w:val="pl-PL"/>
              </w:rPr>
            </w:pPr>
            <w:r w:rsidRPr="00926BE4">
              <w:rPr>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06000081"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492005A4"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w:t>
            </w:r>
          </w:p>
        </w:tc>
      </w:tr>
      <w:tr w:rsidR="004035A2" w:rsidRPr="00926BE4" w14:paraId="3CCE5D53" w14:textId="77777777">
        <w:tc>
          <w:tcPr>
            <w:tcW w:w="0" w:type="auto"/>
            <w:tcBorders>
              <w:bottom w:val="single" w:sz="5" w:space="0" w:color="DDDDDD"/>
            </w:tcBorders>
            <w:shd w:val="clear" w:color="auto" w:fill="F1F1F1"/>
            <w:tcMar>
              <w:top w:w="120" w:type="dxa"/>
              <w:left w:w="120" w:type="dxa"/>
              <w:bottom w:w="120" w:type="dxa"/>
              <w:right w:w="120" w:type="dxa"/>
            </w:tcMar>
          </w:tcPr>
          <w:p w14:paraId="5025701E" w14:textId="77777777" w:rsidR="004035A2" w:rsidRPr="00926BE4" w:rsidRDefault="00000000">
            <w:pPr>
              <w:spacing w:after="0" w:line="240" w:lineRule="auto"/>
              <w:rPr>
                <w:lang w:val="pl-PL"/>
              </w:rPr>
            </w:pPr>
            <w:r w:rsidRPr="00926BE4">
              <w:rPr>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74B1613"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269AB550"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182A92CF" w14:textId="77777777" w:rsidR="004035A2" w:rsidRPr="00926BE4" w:rsidRDefault="00000000">
            <w:pPr>
              <w:spacing w:after="0" w:line="240" w:lineRule="auto"/>
              <w:rPr>
                <w:lang w:val="pl-PL"/>
              </w:rPr>
            </w:pPr>
            <w:r w:rsidRPr="00926BE4">
              <w:rPr>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44ED363"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4F103BAE"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86.67 %</w:t>
            </w:r>
          </w:p>
        </w:tc>
      </w:tr>
      <w:tr w:rsidR="004035A2" w:rsidRPr="00926BE4" w14:paraId="1CD3190A" w14:textId="77777777">
        <w:tc>
          <w:tcPr>
            <w:tcW w:w="0" w:type="auto"/>
            <w:tcBorders>
              <w:bottom w:val="single" w:sz="5" w:space="0" w:color="DDDDDD"/>
            </w:tcBorders>
            <w:shd w:val="clear" w:color="auto" w:fill="F1F1F1"/>
            <w:tcMar>
              <w:top w:w="120" w:type="dxa"/>
              <w:left w:w="120" w:type="dxa"/>
              <w:bottom w:w="120" w:type="dxa"/>
              <w:right w:w="120" w:type="dxa"/>
            </w:tcMar>
          </w:tcPr>
          <w:p w14:paraId="53DF0E32" w14:textId="77777777" w:rsidR="004035A2" w:rsidRPr="00926BE4" w:rsidRDefault="00000000">
            <w:pPr>
              <w:spacing w:after="0" w:line="240" w:lineRule="auto"/>
              <w:rPr>
                <w:lang w:val="pl-PL"/>
              </w:rPr>
            </w:pPr>
            <w:r w:rsidRPr="00926BE4">
              <w:rPr>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F307439"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70E7834C"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7CA4FD95" w14:textId="77777777" w:rsidR="004035A2" w:rsidRPr="00926BE4" w:rsidRDefault="00000000">
            <w:pPr>
              <w:spacing w:after="0" w:line="240" w:lineRule="auto"/>
              <w:rPr>
                <w:lang w:val="pl-PL"/>
              </w:rPr>
            </w:pPr>
            <w:r w:rsidRPr="00926BE4">
              <w:rPr>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0A12A73"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1E65838" w14:textId="77777777" w:rsidR="004035A2" w:rsidRPr="00926BE4" w:rsidRDefault="00000000">
            <w:pPr>
              <w:spacing w:after="0" w:line="240" w:lineRule="auto"/>
              <w:jc w:val="center"/>
              <w:rPr>
                <w:lang w:val="pl-PL"/>
              </w:rPr>
            </w:pPr>
            <w:r w:rsidRPr="00926BE4">
              <w:rPr>
                <w:color w:val="000000"/>
                <w:sz w:val="18"/>
                <w:szCs w:val="18"/>
                <w:shd w:val="clear" w:color="auto" w:fill="FFFFFF"/>
                <w:lang w:val="pl-PL"/>
              </w:rPr>
              <w:t>13.33 %</w:t>
            </w:r>
          </w:p>
        </w:tc>
      </w:tr>
    </w:tbl>
    <w:p w14:paraId="69744D0D" w14:textId="77777777" w:rsidR="004035A2" w:rsidRPr="00926BE4" w:rsidRDefault="00000000">
      <w:pPr>
        <w:pStyle w:val="myStyle"/>
        <w:spacing w:before="150" w:after="150" w:line="300" w:lineRule="auto"/>
        <w:ind w:left="225"/>
        <w:jc w:val="left"/>
        <w:outlineLvl w:val="4"/>
        <w:rPr>
          <w:lang w:val="pl-PL"/>
        </w:rPr>
      </w:pPr>
      <w:r w:rsidRPr="00926BE4">
        <w:rPr>
          <w:rFonts w:ascii="Segoe UI" w:eastAsia="Segoe UI" w:hAnsi="Segoe UI" w:cs="Segoe UI"/>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4035A2" w:rsidRPr="00926BE4" w14:paraId="2C5C86C1" w14:textId="77777777" w:rsidTr="0074766B">
        <w:tc>
          <w:tcPr>
            <w:tcW w:w="594" w:type="dxa"/>
            <w:tcBorders>
              <w:bottom w:val="single" w:sz="5" w:space="0" w:color="DDDDDD"/>
            </w:tcBorders>
            <w:shd w:val="clear" w:color="auto" w:fill="F1F1F1"/>
            <w:tcMar>
              <w:top w:w="120" w:type="dxa"/>
              <w:left w:w="240" w:type="dxa"/>
              <w:bottom w:w="120" w:type="dxa"/>
              <w:right w:w="120" w:type="dxa"/>
            </w:tcMar>
          </w:tcPr>
          <w:p w14:paraId="2DBCE34F" w14:textId="77777777" w:rsidR="004035A2" w:rsidRPr="00926BE4" w:rsidRDefault="00000000">
            <w:pPr>
              <w:spacing w:after="0" w:line="240" w:lineRule="auto"/>
              <w:rPr>
                <w:lang w:val="pl-PL"/>
              </w:rPr>
            </w:pPr>
            <w:r w:rsidRPr="00926BE4">
              <w:rPr>
                <w:b/>
                <w:bCs/>
                <w:color w:val="000000"/>
                <w:sz w:val="24"/>
                <w:szCs w:val="24"/>
                <w:shd w:val="clear" w:color="auto" w:fill="F1F1F1"/>
                <w:lang w:val="pl-PL"/>
              </w:rPr>
              <w:t>lp</w:t>
            </w:r>
          </w:p>
        </w:tc>
        <w:tc>
          <w:tcPr>
            <w:tcW w:w="2842" w:type="dxa"/>
            <w:tcBorders>
              <w:bottom w:val="single" w:sz="5" w:space="0" w:color="DDDDDD"/>
            </w:tcBorders>
            <w:shd w:val="clear" w:color="auto" w:fill="F1F1F1"/>
            <w:tcMar>
              <w:top w:w="120" w:type="dxa"/>
              <w:left w:w="120" w:type="dxa"/>
              <w:bottom w:w="120" w:type="dxa"/>
              <w:right w:w="120" w:type="dxa"/>
            </w:tcMar>
          </w:tcPr>
          <w:p w14:paraId="426923A4" w14:textId="77777777" w:rsidR="004035A2" w:rsidRPr="00926BE4" w:rsidRDefault="00000000">
            <w:pPr>
              <w:spacing w:after="0" w:line="240" w:lineRule="auto"/>
              <w:rPr>
                <w:lang w:val="pl-PL"/>
              </w:rPr>
            </w:pPr>
            <w:r w:rsidRPr="00926BE4">
              <w:rPr>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56893187" w14:textId="77777777" w:rsidR="004035A2" w:rsidRPr="00926BE4" w:rsidRDefault="00000000">
            <w:pPr>
              <w:spacing w:after="0" w:line="240" w:lineRule="auto"/>
              <w:rPr>
                <w:lang w:val="pl-PL"/>
              </w:rPr>
            </w:pPr>
            <w:r w:rsidRPr="00926BE4">
              <w:rPr>
                <w:b/>
                <w:bCs/>
                <w:color w:val="000000"/>
                <w:sz w:val="24"/>
                <w:szCs w:val="24"/>
                <w:shd w:val="clear" w:color="auto" w:fill="F1F1F1"/>
                <w:lang w:val="pl-PL"/>
              </w:rPr>
              <w:t>imię</w:t>
            </w:r>
          </w:p>
        </w:tc>
        <w:tc>
          <w:tcPr>
            <w:tcW w:w="2267" w:type="dxa"/>
            <w:tcBorders>
              <w:bottom w:val="single" w:sz="5" w:space="0" w:color="DDDDDD"/>
            </w:tcBorders>
            <w:shd w:val="clear" w:color="auto" w:fill="F1F1F1"/>
            <w:tcMar>
              <w:top w:w="120" w:type="dxa"/>
              <w:left w:w="120" w:type="dxa"/>
              <w:bottom w:w="120" w:type="dxa"/>
              <w:right w:w="120" w:type="dxa"/>
            </w:tcMar>
          </w:tcPr>
          <w:p w14:paraId="683DF7E9" w14:textId="77777777" w:rsidR="004035A2" w:rsidRPr="00926BE4" w:rsidRDefault="00000000">
            <w:pPr>
              <w:spacing w:after="0" w:line="240" w:lineRule="auto"/>
              <w:rPr>
                <w:lang w:val="pl-PL"/>
              </w:rPr>
            </w:pPr>
            <w:r w:rsidRPr="00926BE4">
              <w:rPr>
                <w:b/>
                <w:bCs/>
                <w:color w:val="000000"/>
                <w:sz w:val="24"/>
                <w:szCs w:val="24"/>
                <w:shd w:val="clear" w:color="auto" w:fill="F1F1F1"/>
                <w:lang w:val="pl-PL"/>
              </w:rPr>
              <w:t>głos</w:t>
            </w:r>
          </w:p>
        </w:tc>
      </w:tr>
      <w:tr w:rsidR="004035A2" w:rsidRPr="00926BE4" w14:paraId="4A313882" w14:textId="77777777" w:rsidTr="0074766B">
        <w:tc>
          <w:tcPr>
            <w:tcW w:w="594" w:type="dxa"/>
            <w:tcBorders>
              <w:bottom w:val="single" w:sz="5" w:space="0" w:color="DDDDDD"/>
            </w:tcBorders>
            <w:shd w:val="clear" w:color="auto" w:fill="F1F1F1"/>
            <w:tcMar>
              <w:top w:w="120" w:type="dxa"/>
              <w:left w:w="240" w:type="dxa"/>
              <w:bottom w:w="120" w:type="dxa"/>
              <w:right w:w="120" w:type="dxa"/>
            </w:tcMar>
          </w:tcPr>
          <w:p w14:paraId="74AA5D2C" w14:textId="77777777" w:rsidR="004035A2" w:rsidRPr="00926BE4" w:rsidRDefault="00000000">
            <w:pPr>
              <w:spacing w:after="0" w:line="240" w:lineRule="auto"/>
              <w:rPr>
                <w:lang w:val="pl-PL"/>
              </w:rPr>
            </w:pPr>
            <w:r w:rsidRPr="00926BE4">
              <w:rPr>
                <w:color w:val="000000"/>
                <w:sz w:val="24"/>
                <w:szCs w:val="24"/>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46C550A1" w14:textId="77777777" w:rsidR="004035A2" w:rsidRPr="00926BE4" w:rsidRDefault="00000000">
            <w:pPr>
              <w:spacing w:after="0" w:line="240" w:lineRule="auto"/>
              <w:rPr>
                <w:lang w:val="pl-PL"/>
              </w:rPr>
            </w:pPr>
            <w:r w:rsidRPr="00926BE4">
              <w:rPr>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1AB2FCD8" w14:textId="77777777" w:rsidR="004035A2" w:rsidRPr="00926BE4" w:rsidRDefault="00000000">
            <w:pPr>
              <w:spacing w:after="0" w:line="240" w:lineRule="auto"/>
              <w:rPr>
                <w:lang w:val="pl-PL"/>
              </w:rPr>
            </w:pPr>
            <w:r w:rsidRPr="00926BE4">
              <w:rPr>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5F9AA177"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21CA5C24"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5D51AABE" w14:textId="77777777" w:rsidR="004035A2" w:rsidRPr="00926BE4" w:rsidRDefault="00000000">
            <w:pPr>
              <w:spacing w:after="0" w:line="240" w:lineRule="auto"/>
              <w:rPr>
                <w:lang w:val="pl-PL"/>
              </w:rPr>
            </w:pPr>
            <w:r w:rsidRPr="00926BE4">
              <w:rPr>
                <w:color w:val="000000"/>
                <w:sz w:val="24"/>
                <w:szCs w:val="24"/>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21101ADC" w14:textId="77777777" w:rsidR="004035A2" w:rsidRPr="00926BE4" w:rsidRDefault="00000000">
            <w:pPr>
              <w:spacing w:after="0" w:line="240" w:lineRule="auto"/>
              <w:rPr>
                <w:lang w:val="pl-PL"/>
              </w:rPr>
            </w:pPr>
            <w:r w:rsidRPr="00926BE4">
              <w:rPr>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01E3299D" w14:textId="77777777" w:rsidR="004035A2" w:rsidRPr="00926BE4" w:rsidRDefault="00000000">
            <w:pPr>
              <w:spacing w:after="0" w:line="240" w:lineRule="auto"/>
              <w:rPr>
                <w:lang w:val="pl-PL"/>
              </w:rPr>
            </w:pPr>
            <w:r w:rsidRPr="00926BE4">
              <w:rPr>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02C02EA7"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63BF7EE9"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6B3DA6A4" w14:textId="77777777" w:rsidR="004035A2" w:rsidRPr="00926BE4" w:rsidRDefault="00000000">
            <w:pPr>
              <w:spacing w:after="0" w:line="240" w:lineRule="auto"/>
              <w:rPr>
                <w:lang w:val="pl-PL"/>
              </w:rPr>
            </w:pPr>
            <w:r w:rsidRPr="00926BE4">
              <w:rPr>
                <w:color w:val="000000"/>
                <w:sz w:val="24"/>
                <w:szCs w:val="24"/>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372EC469" w14:textId="77777777" w:rsidR="004035A2" w:rsidRPr="00926BE4" w:rsidRDefault="00000000">
            <w:pPr>
              <w:spacing w:after="0" w:line="240" w:lineRule="auto"/>
              <w:rPr>
                <w:lang w:val="pl-PL"/>
              </w:rPr>
            </w:pPr>
            <w:r w:rsidRPr="00926BE4">
              <w:rPr>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1831BA1A" w14:textId="77777777" w:rsidR="004035A2" w:rsidRPr="00926BE4" w:rsidRDefault="00000000">
            <w:pPr>
              <w:spacing w:after="0" w:line="240" w:lineRule="auto"/>
              <w:rPr>
                <w:lang w:val="pl-PL"/>
              </w:rPr>
            </w:pPr>
            <w:r w:rsidRPr="00926BE4">
              <w:rPr>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6BD35A3"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645F4F61"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4474A289" w14:textId="77777777" w:rsidR="004035A2" w:rsidRPr="00926BE4" w:rsidRDefault="00000000">
            <w:pPr>
              <w:spacing w:after="0" w:line="240" w:lineRule="auto"/>
              <w:rPr>
                <w:lang w:val="pl-PL"/>
              </w:rPr>
            </w:pPr>
            <w:r w:rsidRPr="00926BE4">
              <w:rPr>
                <w:color w:val="000000"/>
                <w:sz w:val="24"/>
                <w:szCs w:val="24"/>
                <w:shd w:val="clear" w:color="auto" w:fill="FFFFFF"/>
                <w:lang w:val="pl-PL"/>
              </w:rPr>
              <w:t>4</w:t>
            </w:r>
          </w:p>
        </w:tc>
        <w:tc>
          <w:tcPr>
            <w:tcW w:w="2842" w:type="dxa"/>
            <w:tcBorders>
              <w:bottom w:val="single" w:sz="5" w:space="0" w:color="DDDDDD"/>
            </w:tcBorders>
            <w:shd w:val="clear" w:color="auto" w:fill="FFFFFF"/>
            <w:tcMar>
              <w:top w:w="120" w:type="dxa"/>
              <w:left w:w="120" w:type="dxa"/>
              <w:bottom w:w="120" w:type="dxa"/>
              <w:right w:w="120" w:type="dxa"/>
            </w:tcMar>
          </w:tcPr>
          <w:p w14:paraId="498C3F34" w14:textId="77777777" w:rsidR="004035A2" w:rsidRPr="00926BE4" w:rsidRDefault="00000000">
            <w:pPr>
              <w:spacing w:after="0" w:line="240" w:lineRule="auto"/>
              <w:rPr>
                <w:lang w:val="pl-PL"/>
              </w:rPr>
            </w:pPr>
            <w:r w:rsidRPr="00926BE4">
              <w:rPr>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24619B23" w14:textId="77777777" w:rsidR="004035A2" w:rsidRPr="00926BE4" w:rsidRDefault="00000000">
            <w:pPr>
              <w:spacing w:after="0" w:line="240" w:lineRule="auto"/>
              <w:rPr>
                <w:lang w:val="pl-PL"/>
              </w:rPr>
            </w:pPr>
            <w:r w:rsidRPr="00926BE4">
              <w:rPr>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4F89611C"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302EF7D5"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37751EC5" w14:textId="77777777" w:rsidR="004035A2" w:rsidRPr="00926BE4" w:rsidRDefault="00000000">
            <w:pPr>
              <w:spacing w:after="0" w:line="240" w:lineRule="auto"/>
              <w:rPr>
                <w:lang w:val="pl-PL"/>
              </w:rPr>
            </w:pPr>
            <w:r w:rsidRPr="00926BE4">
              <w:rPr>
                <w:color w:val="000000"/>
                <w:sz w:val="24"/>
                <w:szCs w:val="24"/>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232A3FF0" w14:textId="77777777" w:rsidR="004035A2" w:rsidRPr="00926BE4" w:rsidRDefault="00000000">
            <w:pPr>
              <w:spacing w:after="0" w:line="240" w:lineRule="auto"/>
              <w:rPr>
                <w:lang w:val="pl-PL"/>
              </w:rPr>
            </w:pPr>
            <w:r w:rsidRPr="00926BE4">
              <w:rPr>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26E3A1E5" w14:textId="77777777" w:rsidR="004035A2" w:rsidRPr="00926BE4" w:rsidRDefault="00000000">
            <w:pPr>
              <w:spacing w:after="0" w:line="240" w:lineRule="auto"/>
              <w:rPr>
                <w:lang w:val="pl-PL"/>
              </w:rPr>
            </w:pPr>
            <w:r w:rsidRPr="00926BE4">
              <w:rPr>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05C6A184"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7CDAA396"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14E666AC" w14:textId="77777777" w:rsidR="004035A2" w:rsidRPr="00926BE4" w:rsidRDefault="00000000">
            <w:pPr>
              <w:spacing w:after="0" w:line="240" w:lineRule="auto"/>
              <w:rPr>
                <w:lang w:val="pl-PL"/>
              </w:rPr>
            </w:pPr>
            <w:r w:rsidRPr="00926BE4">
              <w:rPr>
                <w:color w:val="000000"/>
                <w:sz w:val="24"/>
                <w:szCs w:val="24"/>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65FD821D" w14:textId="77777777" w:rsidR="004035A2" w:rsidRPr="00926BE4" w:rsidRDefault="00000000">
            <w:pPr>
              <w:spacing w:after="0" w:line="240" w:lineRule="auto"/>
              <w:rPr>
                <w:lang w:val="pl-PL"/>
              </w:rPr>
            </w:pPr>
            <w:r w:rsidRPr="00926BE4">
              <w:rPr>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49758420" w14:textId="77777777" w:rsidR="004035A2" w:rsidRPr="00926BE4" w:rsidRDefault="00000000">
            <w:pPr>
              <w:spacing w:after="0" w:line="240" w:lineRule="auto"/>
              <w:rPr>
                <w:lang w:val="pl-PL"/>
              </w:rPr>
            </w:pPr>
            <w:r w:rsidRPr="00926BE4">
              <w:rPr>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3C5AA78D"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22B9221C"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6AC2A9C0" w14:textId="77777777" w:rsidR="004035A2" w:rsidRPr="00926BE4" w:rsidRDefault="00000000">
            <w:pPr>
              <w:spacing w:after="0" w:line="240" w:lineRule="auto"/>
              <w:rPr>
                <w:lang w:val="pl-PL"/>
              </w:rPr>
            </w:pPr>
            <w:r w:rsidRPr="00926BE4">
              <w:rPr>
                <w:color w:val="000000"/>
                <w:sz w:val="24"/>
                <w:szCs w:val="24"/>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48F7191F" w14:textId="77777777" w:rsidR="004035A2" w:rsidRPr="00926BE4" w:rsidRDefault="00000000">
            <w:pPr>
              <w:spacing w:after="0" w:line="240" w:lineRule="auto"/>
              <w:rPr>
                <w:lang w:val="pl-PL"/>
              </w:rPr>
            </w:pPr>
            <w:r w:rsidRPr="00926BE4">
              <w:rPr>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4A8B8317" w14:textId="77777777" w:rsidR="004035A2" w:rsidRPr="00926BE4" w:rsidRDefault="00000000">
            <w:pPr>
              <w:spacing w:after="0" w:line="240" w:lineRule="auto"/>
              <w:rPr>
                <w:lang w:val="pl-PL"/>
              </w:rPr>
            </w:pPr>
            <w:r w:rsidRPr="00926BE4">
              <w:rPr>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6530F879"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32310425"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335E5215" w14:textId="77777777" w:rsidR="004035A2" w:rsidRPr="00926BE4" w:rsidRDefault="00000000">
            <w:pPr>
              <w:spacing w:after="0" w:line="240" w:lineRule="auto"/>
              <w:rPr>
                <w:lang w:val="pl-PL"/>
              </w:rPr>
            </w:pPr>
            <w:r w:rsidRPr="00926BE4">
              <w:rPr>
                <w:color w:val="000000"/>
                <w:sz w:val="24"/>
                <w:szCs w:val="24"/>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447FB52A" w14:textId="77777777" w:rsidR="004035A2" w:rsidRPr="00926BE4" w:rsidRDefault="00000000">
            <w:pPr>
              <w:spacing w:after="0" w:line="240" w:lineRule="auto"/>
              <w:rPr>
                <w:lang w:val="pl-PL"/>
              </w:rPr>
            </w:pPr>
            <w:r w:rsidRPr="00926BE4">
              <w:rPr>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7255D54F" w14:textId="77777777" w:rsidR="004035A2" w:rsidRPr="00926BE4" w:rsidRDefault="00000000">
            <w:pPr>
              <w:spacing w:after="0" w:line="240" w:lineRule="auto"/>
              <w:rPr>
                <w:lang w:val="pl-PL"/>
              </w:rPr>
            </w:pPr>
            <w:r w:rsidRPr="00926BE4">
              <w:rPr>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1E53BB9" w14:textId="77777777" w:rsidR="004035A2" w:rsidRPr="00926BE4" w:rsidRDefault="00000000">
            <w:pPr>
              <w:spacing w:after="0" w:line="240" w:lineRule="auto"/>
              <w:rPr>
                <w:lang w:val="pl-PL"/>
              </w:rPr>
            </w:pPr>
            <w:r w:rsidRPr="00926BE4">
              <w:rPr>
                <w:color w:val="000000"/>
                <w:sz w:val="24"/>
                <w:szCs w:val="24"/>
                <w:shd w:val="clear" w:color="auto" w:fill="FFFFFF"/>
                <w:lang w:val="pl-PL"/>
              </w:rPr>
              <w:t>nieobecny</w:t>
            </w:r>
          </w:p>
        </w:tc>
      </w:tr>
      <w:tr w:rsidR="004035A2" w:rsidRPr="00926BE4" w14:paraId="2D92FB7F"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1D78D46A" w14:textId="77777777" w:rsidR="004035A2" w:rsidRPr="00926BE4" w:rsidRDefault="00000000">
            <w:pPr>
              <w:spacing w:after="0" w:line="240" w:lineRule="auto"/>
              <w:rPr>
                <w:lang w:val="pl-PL"/>
              </w:rPr>
            </w:pPr>
            <w:r w:rsidRPr="00926BE4">
              <w:rPr>
                <w:color w:val="000000"/>
                <w:sz w:val="24"/>
                <w:szCs w:val="24"/>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3F79993C" w14:textId="77777777" w:rsidR="004035A2" w:rsidRPr="00926BE4" w:rsidRDefault="00000000">
            <w:pPr>
              <w:spacing w:after="0" w:line="240" w:lineRule="auto"/>
              <w:rPr>
                <w:lang w:val="pl-PL"/>
              </w:rPr>
            </w:pPr>
            <w:r w:rsidRPr="00926BE4">
              <w:rPr>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36F86B83" w14:textId="77777777" w:rsidR="004035A2" w:rsidRPr="00926BE4" w:rsidRDefault="00000000">
            <w:pPr>
              <w:spacing w:after="0" w:line="240" w:lineRule="auto"/>
              <w:rPr>
                <w:lang w:val="pl-PL"/>
              </w:rPr>
            </w:pPr>
            <w:r w:rsidRPr="00926BE4">
              <w:rPr>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3415CD3"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763AC472"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7AC6FFE4" w14:textId="77777777" w:rsidR="004035A2" w:rsidRPr="00926BE4" w:rsidRDefault="00000000">
            <w:pPr>
              <w:spacing w:after="0" w:line="240" w:lineRule="auto"/>
              <w:rPr>
                <w:lang w:val="pl-PL"/>
              </w:rPr>
            </w:pPr>
            <w:r w:rsidRPr="00926BE4">
              <w:rPr>
                <w:color w:val="000000"/>
                <w:sz w:val="24"/>
                <w:szCs w:val="24"/>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3F53B5FB" w14:textId="77777777" w:rsidR="004035A2" w:rsidRPr="00926BE4" w:rsidRDefault="00000000">
            <w:pPr>
              <w:spacing w:after="0" w:line="240" w:lineRule="auto"/>
              <w:rPr>
                <w:lang w:val="pl-PL"/>
              </w:rPr>
            </w:pPr>
            <w:r w:rsidRPr="00926BE4">
              <w:rPr>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0979243F" w14:textId="77777777" w:rsidR="004035A2" w:rsidRPr="00926BE4" w:rsidRDefault="00000000">
            <w:pPr>
              <w:spacing w:after="0" w:line="240" w:lineRule="auto"/>
              <w:rPr>
                <w:lang w:val="pl-PL"/>
              </w:rPr>
            </w:pPr>
            <w:r w:rsidRPr="00926BE4">
              <w:rPr>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77031FF"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1A014C34"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478F4E30" w14:textId="77777777" w:rsidR="004035A2" w:rsidRPr="00926BE4" w:rsidRDefault="00000000">
            <w:pPr>
              <w:spacing w:after="0" w:line="240" w:lineRule="auto"/>
              <w:rPr>
                <w:lang w:val="pl-PL"/>
              </w:rPr>
            </w:pPr>
            <w:r w:rsidRPr="00926BE4">
              <w:rPr>
                <w:color w:val="000000"/>
                <w:sz w:val="24"/>
                <w:szCs w:val="24"/>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5FB75C2E" w14:textId="77777777" w:rsidR="004035A2" w:rsidRPr="00926BE4" w:rsidRDefault="00000000">
            <w:pPr>
              <w:spacing w:after="0" w:line="240" w:lineRule="auto"/>
              <w:rPr>
                <w:lang w:val="pl-PL"/>
              </w:rPr>
            </w:pPr>
            <w:r w:rsidRPr="00926BE4">
              <w:rPr>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18583B43" w14:textId="77777777" w:rsidR="004035A2" w:rsidRPr="00926BE4" w:rsidRDefault="00000000">
            <w:pPr>
              <w:spacing w:after="0" w:line="240" w:lineRule="auto"/>
              <w:rPr>
                <w:lang w:val="pl-PL"/>
              </w:rPr>
            </w:pPr>
            <w:r w:rsidRPr="00926BE4">
              <w:rPr>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BE6380F" w14:textId="77777777" w:rsidR="004035A2" w:rsidRPr="00926BE4" w:rsidRDefault="00000000">
            <w:pPr>
              <w:spacing w:after="0" w:line="240" w:lineRule="auto"/>
              <w:rPr>
                <w:lang w:val="pl-PL"/>
              </w:rPr>
            </w:pPr>
            <w:r w:rsidRPr="00926BE4">
              <w:rPr>
                <w:color w:val="000000"/>
                <w:sz w:val="24"/>
                <w:szCs w:val="24"/>
                <w:shd w:val="clear" w:color="auto" w:fill="F1F1F1"/>
                <w:lang w:val="pl-PL"/>
              </w:rPr>
              <w:t>nieobecny</w:t>
            </w:r>
          </w:p>
        </w:tc>
      </w:tr>
      <w:tr w:rsidR="004035A2" w:rsidRPr="00926BE4" w14:paraId="4C74CFD3"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3ED51592" w14:textId="77777777" w:rsidR="004035A2" w:rsidRPr="00926BE4" w:rsidRDefault="00000000">
            <w:pPr>
              <w:spacing w:after="0" w:line="240" w:lineRule="auto"/>
              <w:rPr>
                <w:lang w:val="pl-PL"/>
              </w:rPr>
            </w:pPr>
            <w:r w:rsidRPr="00926BE4">
              <w:rPr>
                <w:color w:val="000000"/>
                <w:sz w:val="24"/>
                <w:szCs w:val="24"/>
                <w:shd w:val="clear" w:color="auto" w:fill="FFFFFF"/>
                <w:lang w:val="pl-PL"/>
              </w:rPr>
              <w:t>12</w:t>
            </w:r>
          </w:p>
        </w:tc>
        <w:tc>
          <w:tcPr>
            <w:tcW w:w="2842" w:type="dxa"/>
            <w:tcBorders>
              <w:bottom w:val="single" w:sz="5" w:space="0" w:color="DDDDDD"/>
            </w:tcBorders>
            <w:shd w:val="clear" w:color="auto" w:fill="FFFFFF"/>
            <w:tcMar>
              <w:top w:w="120" w:type="dxa"/>
              <w:left w:w="120" w:type="dxa"/>
              <w:bottom w:w="120" w:type="dxa"/>
              <w:right w:w="120" w:type="dxa"/>
            </w:tcMar>
          </w:tcPr>
          <w:p w14:paraId="0FA9621A" w14:textId="77777777" w:rsidR="004035A2" w:rsidRPr="00926BE4" w:rsidRDefault="00000000">
            <w:pPr>
              <w:spacing w:after="0" w:line="240" w:lineRule="auto"/>
              <w:rPr>
                <w:lang w:val="pl-PL"/>
              </w:rPr>
            </w:pPr>
            <w:r w:rsidRPr="00926BE4">
              <w:rPr>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70252DAC" w14:textId="77777777" w:rsidR="004035A2" w:rsidRPr="00926BE4" w:rsidRDefault="00000000">
            <w:pPr>
              <w:spacing w:after="0" w:line="240" w:lineRule="auto"/>
              <w:rPr>
                <w:lang w:val="pl-PL"/>
              </w:rPr>
            </w:pPr>
            <w:r w:rsidRPr="00926BE4">
              <w:rPr>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5D562275"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436AE626"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3855AC04" w14:textId="77777777" w:rsidR="004035A2" w:rsidRPr="00926BE4" w:rsidRDefault="00000000">
            <w:pPr>
              <w:spacing w:after="0" w:line="240" w:lineRule="auto"/>
              <w:rPr>
                <w:lang w:val="pl-PL"/>
              </w:rPr>
            </w:pPr>
            <w:r w:rsidRPr="00926BE4">
              <w:rPr>
                <w:color w:val="000000"/>
                <w:sz w:val="24"/>
                <w:szCs w:val="24"/>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49B4F18A" w14:textId="77777777" w:rsidR="004035A2" w:rsidRPr="00926BE4" w:rsidRDefault="00000000">
            <w:pPr>
              <w:spacing w:after="0" w:line="240" w:lineRule="auto"/>
              <w:rPr>
                <w:lang w:val="pl-PL"/>
              </w:rPr>
            </w:pPr>
            <w:r w:rsidRPr="00926BE4">
              <w:rPr>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3DA31E0A" w14:textId="77777777" w:rsidR="004035A2" w:rsidRPr="00926BE4" w:rsidRDefault="00000000">
            <w:pPr>
              <w:spacing w:after="0" w:line="240" w:lineRule="auto"/>
              <w:rPr>
                <w:lang w:val="pl-PL"/>
              </w:rPr>
            </w:pPr>
            <w:r w:rsidRPr="00926BE4">
              <w:rPr>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35C4367B"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r w:rsidR="004035A2" w:rsidRPr="00926BE4" w14:paraId="13B27888"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770C14FF" w14:textId="77777777" w:rsidR="004035A2" w:rsidRPr="00926BE4" w:rsidRDefault="00000000">
            <w:pPr>
              <w:spacing w:after="0" w:line="240" w:lineRule="auto"/>
              <w:rPr>
                <w:lang w:val="pl-PL"/>
              </w:rPr>
            </w:pPr>
            <w:r w:rsidRPr="00926BE4">
              <w:rPr>
                <w:color w:val="000000"/>
                <w:sz w:val="24"/>
                <w:szCs w:val="24"/>
                <w:shd w:val="clear" w:color="auto" w:fill="FFFFFF"/>
                <w:lang w:val="pl-PL"/>
              </w:rPr>
              <w:t>14</w:t>
            </w:r>
          </w:p>
        </w:tc>
        <w:tc>
          <w:tcPr>
            <w:tcW w:w="2842" w:type="dxa"/>
            <w:tcBorders>
              <w:bottom w:val="single" w:sz="5" w:space="0" w:color="DDDDDD"/>
            </w:tcBorders>
            <w:shd w:val="clear" w:color="auto" w:fill="FFFFFF"/>
            <w:tcMar>
              <w:top w:w="120" w:type="dxa"/>
              <w:left w:w="120" w:type="dxa"/>
              <w:bottom w:w="120" w:type="dxa"/>
              <w:right w:w="120" w:type="dxa"/>
            </w:tcMar>
          </w:tcPr>
          <w:p w14:paraId="258E68A2" w14:textId="77777777" w:rsidR="004035A2" w:rsidRPr="00926BE4" w:rsidRDefault="00000000">
            <w:pPr>
              <w:spacing w:after="0" w:line="240" w:lineRule="auto"/>
              <w:rPr>
                <w:lang w:val="pl-PL"/>
              </w:rPr>
            </w:pPr>
            <w:r w:rsidRPr="00926BE4">
              <w:rPr>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6350DB34" w14:textId="77777777" w:rsidR="004035A2" w:rsidRPr="00926BE4" w:rsidRDefault="00000000">
            <w:pPr>
              <w:spacing w:after="0" w:line="240" w:lineRule="auto"/>
              <w:rPr>
                <w:lang w:val="pl-PL"/>
              </w:rPr>
            </w:pPr>
            <w:r w:rsidRPr="00926BE4">
              <w:rPr>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2FF63741" w14:textId="77777777" w:rsidR="004035A2" w:rsidRPr="00926BE4" w:rsidRDefault="00000000">
            <w:pPr>
              <w:spacing w:after="0" w:line="240" w:lineRule="auto"/>
              <w:rPr>
                <w:lang w:val="pl-PL"/>
              </w:rPr>
            </w:pPr>
            <w:r w:rsidRPr="00926BE4">
              <w:rPr>
                <w:color w:val="000000"/>
                <w:sz w:val="24"/>
                <w:szCs w:val="24"/>
                <w:shd w:val="clear" w:color="auto" w:fill="FFFFFF"/>
                <w:lang w:val="pl-PL"/>
              </w:rPr>
              <w:t>ZA</w:t>
            </w:r>
          </w:p>
        </w:tc>
      </w:tr>
      <w:tr w:rsidR="004035A2" w:rsidRPr="00926BE4" w14:paraId="61DC4CD7"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40C6AA8F" w14:textId="77777777" w:rsidR="004035A2" w:rsidRPr="00926BE4" w:rsidRDefault="00000000">
            <w:pPr>
              <w:spacing w:after="0" w:line="240" w:lineRule="auto"/>
              <w:rPr>
                <w:lang w:val="pl-PL"/>
              </w:rPr>
            </w:pPr>
            <w:r w:rsidRPr="00926BE4">
              <w:rPr>
                <w:color w:val="000000"/>
                <w:sz w:val="24"/>
                <w:szCs w:val="24"/>
                <w:shd w:val="clear" w:color="auto" w:fill="F1F1F1"/>
                <w:lang w:val="pl-PL"/>
              </w:rPr>
              <w:t>15</w:t>
            </w:r>
          </w:p>
        </w:tc>
        <w:tc>
          <w:tcPr>
            <w:tcW w:w="2842" w:type="dxa"/>
            <w:tcBorders>
              <w:bottom w:val="single" w:sz="5" w:space="0" w:color="DDDDDD"/>
            </w:tcBorders>
            <w:shd w:val="clear" w:color="auto" w:fill="F1F1F1"/>
            <w:tcMar>
              <w:top w:w="120" w:type="dxa"/>
              <w:left w:w="120" w:type="dxa"/>
              <w:bottom w:w="120" w:type="dxa"/>
              <w:right w:w="120" w:type="dxa"/>
            </w:tcMar>
          </w:tcPr>
          <w:p w14:paraId="208A0FC9" w14:textId="77777777" w:rsidR="004035A2" w:rsidRPr="00926BE4" w:rsidRDefault="00000000">
            <w:pPr>
              <w:spacing w:after="0" w:line="240" w:lineRule="auto"/>
              <w:rPr>
                <w:lang w:val="pl-PL"/>
              </w:rPr>
            </w:pPr>
            <w:r w:rsidRPr="00926BE4">
              <w:rPr>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6B8C51B5" w14:textId="77777777" w:rsidR="004035A2" w:rsidRPr="00926BE4" w:rsidRDefault="00000000">
            <w:pPr>
              <w:spacing w:after="0" w:line="240" w:lineRule="auto"/>
              <w:rPr>
                <w:lang w:val="pl-PL"/>
              </w:rPr>
            </w:pPr>
            <w:r w:rsidRPr="00926BE4">
              <w:rPr>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012775BC" w14:textId="77777777" w:rsidR="004035A2" w:rsidRPr="00926BE4" w:rsidRDefault="00000000">
            <w:pPr>
              <w:spacing w:after="0" w:line="240" w:lineRule="auto"/>
              <w:rPr>
                <w:lang w:val="pl-PL"/>
              </w:rPr>
            </w:pPr>
            <w:r w:rsidRPr="00926BE4">
              <w:rPr>
                <w:color w:val="000000"/>
                <w:sz w:val="24"/>
                <w:szCs w:val="24"/>
                <w:shd w:val="clear" w:color="auto" w:fill="F1F1F1"/>
                <w:lang w:val="pl-PL"/>
              </w:rPr>
              <w:t>ZA</w:t>
            </w:r>
          </w:p>
        </w:tc>
      </w:tr>
    </w:tbl>
    <w:p w14:paraId="5B7CC001" w14:textId="77777777" w:rsidR="0074766B" w:rsidRPr="00926BE4" w:rsidRDefault="0074766B" w:rsidP="0074766B">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926BE4">
        <w:rPr>
          <w:rFonts w:ascii="Times New Roman" w:hAnsi="Times New Roman" w:cs="Times New Roman"/>
          <w:i/>
          <w:iCs/>
          <w:color w:val="000000"/>
          <w:sz w:val="24"/>
          <w:szCs w:val="24"/>
          <w:lang w:val="pl-PL"/>
        </w:rPr>
        <w:t>Radni 13 głosami “Za” przyjęli wniesione propozycje autopoprawek.</w:t>
      </w:r>
      <w:r w:rsidR="00D833E9" w:rsidRPr="00926BE4">
        <w:rPr>
          <w:rFonts w:ascii="Times New Roman" w:hAnsi="Times New Roman" w:cs="Times New Roman"/>
          <w:i/>
          <w:iCs/>
          <w:sz w:val="24"/>
          <w:szCs w:val="24"/>
          <w:lang w:val="pl-PL"/>
        </w:rPr>
        <w:t xml:space="preserve"> (zał. nr 11)</w:t>
      </w:r>
    </w:p>
    <w:p w14:paraId="5BDEBAE2" w14:textId="77777777" w:rsidR="0074766B" w:rsidRPr="00926BE4" w:rsidRDefault="0074766B">
      <w:pPr>
        <w:pStyle w:val="myStyle"/>
        <w:spacing w:before="150" w:after="150" w:line="300" w:lineRule="auto"/>
        <w:jc w:val="left"/>
        <w:outlineLvl w:val="3"/>
        <w:rPr>
          <w:rFonts w:ascii="Segoe UI" w:eastAsia="Segoe UI" w:hAnsi="Segoe UI" w:cs="Segoe UI"/>
          <w:color w:val="000000"/>
          <w:sz w:val="30"/>
          <w:szCs w:val="30"/>
          <w:lang w:val="pl-PL"/>
        </w:rPr>
      </w:pPr>
    </w:p>
    <w:p w14:paraId="0AB445C0" w14:textId="77777777" w:rsidR="004035A2" w:rsidRPr="00926BE4" w:rsidRDefault="00000000" w:rsidP="00E13885">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lastRenderedPageBreak/>
        <w:t>6.1.6. głosowanie uchwały w sprawie przyjęcia Wieloletniej Prognozy Finansowej Gminy i Miasta Węgliniec.</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4035A2" w:rsidRPr="00926BE4" w14:paraId="6A6869F3" w14:textId="77777777">
        <w:tc>
          <w:tcPr>
            <w:tcW w:w="2250" w:type="dxa"/>
            <w:tcBorders>
              <w:bottom w:val="single" w:sz="5" w:space="0" w:color="DDDDDD"/>
            </w:tcBorders>
            <w:shd w:val="clear" w:color="auto" w:fill="F1F1F1"/>
            <w:tcMar>
              <w:top w:w="120" w:type="dxa"/>
              <w:left w:w="240" w:type="dxa"/>
              <w:bottom w:w="120" w:type="dxa"/>
              <w:right w:w="120" w:type="dxa"/>
            </w:tcMar>
          </w:tcPr>
          <w:p w14:paraId="40E47B7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8615E3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uchwały w sprawie przyjęcia Wieloletniej Prognozy Finansowej Gminy i Miasta Węgliniec.</w:t>
            </w:r>
          </w:p>
        </w:tc>
      </w:tr>
      <w:tr w:rsidR="004035A2" w:rsidRPr="00926BE4" w14:paraId="3D2D0822" w14:textId="77777777">
        <w:tc>
          <w:tcPr>
            <w:tcW w:w="2250" w:type="dxa"/>
            <w:tcBorders>
              <w:bottom w:val="single" w:sz="5" w:space="0" w:color="DDDDDD"/>
            </w:tcBorders>
            <w:shd w:val="clear" w:color="auto" w:fill="F1F1F1"/>
            <w:tcMar>
              <w:top w:w="120" w:type="dxa"/>
              <w:left w:w="120" w:type="dxa"/>
              <w:bottom w:w="120" w:type="dxa"/>
              <w:right w:w="120" w:type="dxa"/>
            </w:tcMar>
          </w:tcPr>
          <w:p w14:paraId="42B586C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900C25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6713CCBA" w14:textId="77777777">
        <w:tc>
          <w:tcPr>
            <w:tcW w:w="2250" w:type="dxa"/>
            <w:tcBorders>
              <w:bottom w:val="single" w:sz="5" w:space="0" w:color="DDDDDD"/>
            </w:tcBorders>
            <w:shd w:val="clear" w:color="auto" w:fill="F1F1F1"/>
            <w:tcMar>
              <w:top w:w="120" w:type="dxa"/>
              <w:left w:w="120" w:type="dxa"/>
              <w:bottom w:w="120" w:type="dxa"/>
              <w:right w:w="120" w:type="dxa"/>
            </w:tcMar>
          </w:tcPr>
          <w:p w14:paraId="039DC97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5747585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7DA1E956"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75872866" w14:textId="77777777">
        <w:tc>
          <w:tcPr>
            <w:tcW w:w="1350" w:type="dxa"/>
            <w:tcBorders>
              <w:bottom w:val="single" w:sz="5" w:space="0" w:color="DDDDDD"/>
            </w:tcBorders>
            <w:shd w:val="clear" w:color="auto" w:fill="F1F1F1"/>
            <w:tcMar>
              <w:top w:w="120" w:type="dxa"/>
              <w:left w:w="240" w:type="dxa"/>
              <w:bottom w:w="120" w:type="dxa"/>
              <w:right w:w="120" w:type="dxa"/>
            </w:tcMar>
          </w:tcPr>
          <w:p w14:paraId="47818C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FF4A8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77E6C495"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6B109092" w14:textId="77777777" w:rsidR="004035A2" w:rsidRPr="00926BE4" w:rsidRDefault="004035A2">
            <w:pPr>
              <w:rPr>
                <w:rFonts w:ascii="Times New Roman" w:hAnsi="Times New Roman" w:cs="Times New Roman"/>
                <w:lang w:val="pl-PL"/>
              </w:rPr>
            </w:pPr>
          </w:p>
        </w:tc>
      </w:tr>
      <w:tr w:rsidR="004035A2" w:rsidRPr="00926BE4" w14:paraId="549C6404" w14:textId="77777777">
        <w:tc>
          <w:tcPr>
            <w:tcW w:w="0" w:type="auto"/>
            <w:tcBorders>
              <w:bottom w:val="single" w:sz="5" w:space="0" w:color="DDDDDD"/>
            </w:tcBorders>
            <w:shd w:val="clear" w:color="auto" w:fill="F1F1F1"/>
            <w:tcMar>
              <w:top w:w="120" w:type="dxa"/>
              <w:left w:w="120" w:type="dxa"/>
              <w:bottom w:w="120" w:type="dxa"/>
              <w:right w:w="120" w:type="dxa"/>
            </w:tcMar>
          </w:tcPr>
          <w:p w14:paraId="5D25B8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0B250D6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277FF3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72B2E8D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0EB5BF81"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5B689333" w14:textId="77777777">
        <w:tc>
          <w:tcPr>
            <w:tcW w:w="1500" w:type="dxa"/>
            <w:tcBorders>
              <w:bottom w:val="single" w:sz="5" w:space="0" w:color="DDDDDD"/>
            </w:tcBorders>
            <w:shd w:val="clear" w:color="auto" w:fill="F1F1F1"/>
            <w:tcMar>
              <w:top w:w="120" w:type="dxa"/>
              <w:left w:w="240" w:type="dxa"/>
              <w:bottom w:w="120" w:type="dxa"/>
              <w:right w:w="120" w:type="dxa"/>
            </w:tcMar>
          </w:tcPr>
          <w:p w14:paraId="6D80675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20A612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33D230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2B76918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EB8A4E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0C9C189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02FF490B" w14:textId="77777777">
        <w:tc>
          <w:tcPr>
            <w:tcW w:w="0" w:type="auto"/>
            <w:tcBorders>
              <w:bottom w:val="single" w:sz="5" w:space="0" w:color="DDDDDD"/>
            </w:tcBorders>
            <w:shd w:val="clear" w:color="auto" w:fill="F1F1F1"/>
            <w:tcMar>
              <w:top w:w="120" w:type="dxa"/>
              <w:left w:w="120" w:type="dxa"/>
              <w:bottom w:w="120" w:type="dxa"/>
              <w:right w:w="120" w:type="dxa"/>
            </w:tcMar>
          </w:tcPr>
          <w:p w14:paraId="55E401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272487C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3F7ACE3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6546E3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6B8A3B49"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3111629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7CC91F4A" w14:textId="77777777">
        <w:tc>
          <w:tcPr>
            <w:tcW w:w="0" w:type="auto"/>
            <w:tcBorders>
              <w:bottom w:val="single" w:sz="5" w:space="0" w:color="DDDDDD"/>
            </w:tcBorders>
            <w:shd w:val="clear" w:color="auto" w:fill="F1F1F1"/>
            <w:tcMar>
              <w:top w:w="120" w:type="dxa"/>
              <w:left w:w="120" w:type="dxa"/>
              <w:bottom w:w="120" w:type="dxa"/>
              <w:right w:w="120" w:type="dxa"/>
            </w:tcMar>
          </w:tcPr>
          <w:p w14:paraId="16A1E1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B61F3C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57D342F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5EBCAD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754768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4E53B81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1F7A8D44" w14:textId="77777777">
        <w:tc>
          <w:tcPr>
            <w:tcW w:w="0" w:type="auto"/>
            <w:tcBorders>
              <w:bottom w:val="single" w:sz="5" w:space="0" w:color="DDDDDD"/>
            </w:tcBorders>
            <w:shd w:val="clear" w:color="auto" w:fill="F1F1F1"/>
            <w:tcMar>
              <w:top w:w="120" w:type="dxa"/>
              <w:left w:w="120" w:type="dxa"/>
              <w:bottom w:w="120" w:type="dxa"/>
              <w:right w:w="120" w:type="dxa"/>
            </w:tcMar>
          </w:tcPr>
          <w:p w14:paraId="4AC2662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ED59AD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03A21E8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7D7A9EA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426271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6B5975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3B8A1BD5"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4035A2" w:rsidRPr="00926BE4" w14:paraId="55BFCC04" w14:textId="77777777" w:rsidTr="0074766B">
        <w:tc>
          <w:tcPr>
            <w:tcW w:w="594" w:type="dxa"/>
            <w:tcBorders>
              <w:bottom w:val="single" w:sz="5" w:space="0" w:color="DDDDDD"/>
            </w:tcBorders>
            <w:shd w:val="clear" w:color="auto" w:fill="F1F1F1"/>
            <w:tcMar>
              <w:top w:w="120" w:type="dxa"/>
              <w:left w:w="240" w:type="dxa"/>
              <w:bottom w:w="120" w:type="dxa"/>
              <w:right w:w="120" w:type="dxa"/>
            </w:tcMar>
          </w:tcPr>
          <w:p w14:paraId="3C5A81B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2" w:type="dxa"/>
            <w:tcBorders>
              <w:bottom w:val="single" w:sz="5" w:space="0" w:color="DDDDDD"/>
            </w:tcBorders>
            <w:shd w:val="clear" w:color="auto" w:fill="F1F1F1"/>
            <w:tcMar>
              <w:top w:w="120" w:type="dxa"/>
              <w:left w:w="120" w:type="dxa"/>
              <w:bottom w:w="120" w:type="dxa"/>
              <w:right w:w="120" w:type="dxa"/>
            </w:tcMar>
          </w:tcPr>
          <w:p w14:paraId="772EF9F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603819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7" w:type="dxa"/>
            <w:tcBorders>
              <w:bottom w:val="single" w:sz="5" w:space="0" w:color="DDDDDD"/>
            </w:tcBorders>
            <w:shd w:val="clear" w:color="auto" w:fill="F1F1F1"/>
            <w:tcMar>
              <w:top w:w="120" w:type="dxa"/>
              <w:left w:w="120" w:type="dxa"/>
              <w:bottom w:w="120" w:type="dxa"/>
              <w:right w:w="120" w:type="dxa"/>
            </w:tcMar>
          </w:tcPr>
          <w:p w14:paraId="63447EC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4BD92B0D" w14:textId="77777777" w:rsidTr="0074766B">
        <w:tc>
          <w:tcPr>
            <w:tcW w:w="594" w:type="dxa"/>
            <w:tcBorders>
              <w:bottom w:val="single" w:sz="5" w:space="0" w:color="DDDDDD"/>
            </w:tcBorders>
            <w:shd w:val="clear" w:color="auto" w:fill="F1F1F1"/>
            <w:tcMar>
              <w:top w:w="120" w:type="dxa"/>
              <w:left w:w="240" w:type="dxa"/>
              <w:bottom w:w="120" w:type="dxa"/>
              <w:right w:w="120" w:type="dxa"/>
            </w:tcMar>
          </w:tcPr>
          <w:p w14:paraId="3A0292B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0FC43BF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763D74B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2EB4096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C3717FA"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655576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1ABE517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1247C6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6694240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286F5C6"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489FC0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339CE0A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24626F9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6F60757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19E62FD4"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6E8F98E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2" w:type="dxa"/>
            <w:tcBorders>
              <w:bottom w:val="single" w:sz="5" w:space="0" w:color="DDDDDD"/>
            </w:tcBorders>
            <w:shd w:val="clear" w:color="auto" w:fill="FFFFFF"/>
            <w:tcMar>
              <w:top w:w="120" w:type="dxa"/>
              <w:left w:w="120" w:type="dxa"/>
              <w:bottom w:w="120" w:type="dxa"/>
              <w:right w:w="120" w:type="dxa"/>
            </w:tcMar>
          </w:tcPr>
          <w:p w14:paraId="15E9A5F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3F8FE81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0EC7968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33C25A9"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2EC5A4B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6F4DE6D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1A9E7D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D52F98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6342EA3A"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357D87E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2BD39C0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7014E9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6D514E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CF3ABF8"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1920AE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15D81E1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1F08579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1E15FF6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6CCDE861"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3B19209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4E04E0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2C259AE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9B4EBF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0C55D8D8"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3258B62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10515C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1C64BB4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F70FAE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948D999"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546C8C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634556F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76261AD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EDFC30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9F5BD28"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5AD0B36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1380253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362016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7FCD7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7917EB3B"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336651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lastRenderedPageBreak/>
              <w:t>12</w:t>
            </w:r>
          </w:p>
        </w:tc>
        <w:tc>
          <w:tcPr>
            <w:tcW w:w="2842" w:type="dxa"/>
            <w:tcBorders>
              <w:bottom w:val="single" w:sz="5" w:space="0" w:color="DDDDDD"/>
            </w:tcBorders>
            <w:shd w:val="clear" w:color="auto" w:fill="FFFFFF"/>
            <w:tcMar>
              <w:top w:w="120" w:type="dxa"/>
              <w:left w:w="120" w:type="dxa"/>
              <w:bottom w:w="120" w:type="dxa"/>
              <w:right w:w="120" w:type="dxa"/>
            </w:tcMar>
          </w:tcPr>
          <w:p w14:paraId="77487E3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331EB5A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3C2BD85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727B2F34"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25A81D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3D9047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631929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5765AB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608FB537" w14:textId="77777777" w:rsidTr="0074766B">
        <w:tc>
          <w:tcPr>
            <w:tcW w:w="594" w:type="dxa"/>
            <w:tcBorders>
              <w:bottom w:val="single" w:sz="5" w:space="0" w:color="DDDDDD"/>
            </w:tcBorders>
            <w:shd w:val="clear" w:color="auto" w:fill="FFFFFF"/>
            <w:tcMar>
              <w:top w:w="120" w:type="dxa"/>
              <w:left w:w="120" w:type="dxa"/>
              <w:bottom w:w="120" w:type="dxa"/>
              <w:right w:w="120" w:type="dxa"/>
            </w:tcMar>
          </w:tcPr>
          <w:p w14:paraId="7ACED62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2" w:type="dxa"/>
            <w:tcBorders>
              <w:bottom w:val="single" w:sz="5" w:space="0" w:color="DDDDDD"/>
            </w:tcBorders>
            <w:shd w:val="clear" w:color="auto" w:fill="FFFFFF"/>
            <w:tcMar>
              <w:top w:w="120" w:type="dxa"/>
              <w:left w:w="120" w:type="dxa"/>
              <w:bottom w:w="120" w:type="dxa"/>
              <w:right w:w="120" w:type="dxa"/>
            </w:tcMar>
          </w:tcPr>
          <w:p w14:paraId="6BFA5E2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7EFBAD4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83266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3BEBF1C9" w14:textId="77777777" w:rsidTr="0074766B">
        <w:tc>
          <w:tcPr>
            <w:tcW w:w="594" w:type="dxa"/>
            <w:tcBorders>
              <w:bottom w:val="single" w:sz="5" w:space="0" w:color="DDDDDD"/>
            </w:tcBorders>
            <w:shd w:val="clear" w:color="auto" w:fill="F1F1F1"/>
            <w:tcMar>
              <w:top w:w="120" w:type="dxa"/>
              <w:left w:w="120" w:type="dxa"/>
              <w:bottom w:w="120" w:type="dxa"/>
              <w:right w:w="120" w:type="dxa"/>
            </w:tcMar>
          </w:tcPr>
          <w:p w14:paraId="0427EE7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2" w:type="dxa"/>
            <w:tcBorders>
              <w:bottom w:val="single" w:sz="5" w:space="0" w:color="DDDDDD"/>
            </w:tcBorders>
            <w:shd w:val="clear" w:color="auto" w:fill="F1F1F1"/>
            <w:tcMar>
              <w:top w:w="120" w:type="dxa"/>
              <w:left w:w="120" w:type="dxa"/>
              <w:bottom w:w="120" w:type="dxa"/>
              <w:right w:w="120" w:type="dxa"/>
            </w:tcMar>
          </w:tcPr>
          <w:p w14:paraId="0AF47C9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605C5E2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5295124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65A76F61" w14:textId="77777777" w:rsidR="0074766B" w:rsidRPr="00926BE4" w:rsidRDefault="0074766B" w:rsidP="0074766B">
      <w:pPr>
        <w:pStyle w:val="myStyle"/>
        <w:spacing w:before="243" w:after="3" w:line="240" w:lineRule="auto"/>
        <w:ind w:left="240" w:right="240" w:hanging="807"/>
        <w:jc w:val="right"/>
        <w:rPr>
          <w:rFonts w:ascii="Times New Roman" w:hAnsi="Times New Roman" w:cs="Times New Roman"/>
          <w:bCs/>
          <w:i/>
          <w:sz w:val="24"/>
          <w:szCs w:val="24"/>
          <w:lang w:val="pl-PL"/>
        </w:rPr>
      </w:pPr>
      <w:r w:rsidRPr="00926BE4">
        <w:rPr>
          <w:rFonts w:ascii="Times New Roman" w:hAnsi="Times New Roman" w:cs="Times New Roman"/>
          <w:bCs/>
          <w:i/>
          <w:sz w:val="24"/>
          <w:szCs w:val="24"/>
          <w:lang w:val="pl-PL"/>
        </w:rPr>
        <w:t xml:space="preserve">Rada podjęła uchwałę nr 144/XI/2024 </w:t>
      </w:r>
      <w:r w:rsidRPr="00926BE4">
        <w:rPr>
          <w:rFonts w:ascii="Times New Roman" w:hAnsi="Times New Roman" w:cs="Times New Roman"/>
          <w:bCs/>
          <w:i/>
          <w:color w:val="000000"/>
          <w:sz w:val="24"/>
          <w:szCs w:val="24"/>
          <w:lang w:val="pl-PL"/>
        </w:rPr>
        <w:t xml:space="preserve">w sprawie </w:t>
      </w:r>
      <w:r w:rsidRPr="00926BE4">
        <w:rPr>
          <w:rFonts w:ascii="Times New Roman" w:hAnsi="Times New Roman" w:cs="Times New Roman"/>
          <w:bCs/>
          <w:i/>
          <w:color w:val="000000"/>
          <w:sz w:val="24"/>
          <w:szCs w:val="24"/>
          <w:shd w:val="clear" w:color="auto" w:fill="FFFFFF"/>
          <w:lang w:val="pl-PL"/>
        </w:rPr>
        <w:t>przyjęcia Wieloletniej Prognozy</w:t>
      </w:r>
      <w:r w:rsidR="00D833E9" w:rsidRPr="00926BE4">
        <w:rPr>
          <w:rFonts w:ascii="Times New Roman" w:hAnsi="Times New Roman" w:cs="Times New Roman"/>
          <w:bCs/>
          <w:i/>
          <w:color w:val="000000"/>
          <w:sz w:val="24"/>
          <w:szCs w:val="24"/>
          <w:shd w:val="clear" w:color="auto" w:fill="FFFFFF"/>
          <w:lang w:val="pl-PL"/>
        </w:rPr>
        <w:t xml:space="preserve"> </w:t>
      </w:r>
      <w:r w:rsidRPr="00926BE4">
        <w:rPr>
          <w:rFonts w:ascii="Times New Roman" w:hAnsi="Times New Roman" w:cs="Times New Roman"/>
          <w:bCs/>
          <w:i/>
          <w:color w:val="000000"/>
          <w:sz w:val="24"/>
          <w:szCs w:val="24"/>
          <w:shd w:val="clear" w:color="auto" w:fill="FFFFFF"/>
          <w:lang w:val="pl-PL"/>
        </w:rPr>
        <w:t>Finansowej Gminy i Miasta Węgliniec.</w:t>
      </w:r>
      <w:r w:rsidRPr="00926BE4">
        <w:rPr>
          <w:rFonts w:ascii="Times New Roman" w:hAnsi="Times New Roman" w:cs="Times New Roman"/>
          <w:bCs/>
          <w:i/>
          <w:sz w:val="24"/>
          <w:szCs w:val="24"/>
          <w:lang w:val="pl-PL"/>
        </w:rPr>
        <w:t xml:space="preserve"> (niniejsza uchwała stanowi zał. nr 1</w:t>
      </w:r>
      <w:r w:rsidR="00D833E9" w:rsidRPr="00926BE4">
        <w:rPr>
          <w:rFonts w:ascii="Times New Roman" w:hAnsi="Times New Roman" w:cs="Times New Roman"/>
          <w:bCs/>
          <w:i/>
          <w:sz w:val="24"/>
          <w:szCs w:val="24"/>
          <w:lang w:val="pl-PL"/>
        </w:rPr>
        <w:t>2</w:t>
      </w:r>
      <w:r w:rsidRPr="00926BE4">
        <w:rPr>
          <w:rFonts w:ascii="Times New Roman" w:hAnsi="Times New Roman" w:cs="Times New Roman"/>
          <w:bCs/>
          <w:i/>
          <w:sz w:val="24"/>
          <w:szCs w:val="24"/>
          <w:lang w:val="pl-PL"/>
        </w:rPr>
        <w:t>).</w:t>
      </w:r>
    </w:p>
    <w:p w14:paraId="6368C164" w14:textId="77777777" w:rsidR="0074766B" w:rsidRPr="00E13885" w:rsidRDefault="0074766B">
      <w:pPr>
        <w:pStyle w:val="myStyle"/>
        <w:spacing w:before="150" w:after="150" w:line="300" w:lineRule="auto"/>
        <w:jc w:val="left"/>
        <w:outlineLvl w:val="3"/>
        <w:rPr>
          <w:rFonts w:ascii="Times New Roman" w:eastAsia="Segoe UI" w:hAnsi="Times New Roman" w:cs="Times New Roman"/>
          <w:color w:val="000000"/>
          <w:sz w:val="16"/>
          <w:szCs w:val="16"/>
          <w:lang w:val="pl-PL"/>
        </w:rPr>
      </w:pPr>
    </w:p>
    <w:p w14:paraId="44CFFB69"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 odczytanie projektu uchwały budżetowej,</w:t>
      </w:r>
    </w:p>
    <w:p w14:paraId="79ECBC10" w14:textId="77777777" w:rsidR="00CE37F1" w:rsidRPr="00926BE4" w:rsidRDefault="00D833E9" w:rsidP="00CE37F1">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Burmistrz przypomniał, że proje</w:t>
      </w:r>
      <w:r w:rsidR="00CE37F1" w:rsidRPr="00926BE4">
        <w:rPr>
          <w:rFonts w:ascii="Times New Roman" w:eastAsia="Segoe UI" w:hAnsi="Times New Roman" w:cs="Times New Roman"/>
          <w:color w:val="000000"/>
          <w:sz w:val="24"/>
          <w:szCs w:val="24"/>
          <w:lang w:val="pl-PL"/>
        </w:rPr>
        <w:t>k</w:t>
      </w:r>
      <w:r w:rsidRPr="00926BE4">
        <w:rPr>
          <w:rFonts w:ascii="Times New Roman" w:eastAsia="Segoe UI" w:hAnsi="Times New Roman" w:cs="Times New Roman"/>
          <w:color w:val="000000"/>
          <w:sz w:val="24"/>
          <w:szCs w:val="24"/>
          <w:lang w:val="pl-PL"/>
        </w:rPr>
        <w:t xml:space="preserve">t </w:t>
      </w:r>
      <w:r w:rsidR="00CE37F1" w:rsidRPr="00926BE4">
        <w:rPr>
          <w:rFonts w:ascii="Times New Roman" w:eastAsia="Segoe UI" w:hAnsi="Times New Roman" w:cs="Times New Roman"/>
          <w:color w:val="000000"/>
          <w:sz w:val="24"/>
          <w:szCs w:val="24"/>
          <w:lang w:val="pl-PL"/>
        </w:rPr>
        <w:t xml:space="preserve">uchwały budżetowej </w:t>
      </w:r>
      <w:r w:rsidRPr="00926BE4">
        <w:rPr>
          <w:rFonts w:ascii="Times New Roman" w:eastAsia="Segoe UI" w:hAnsi="Times New Roman" w:cs="Times New Roman"/>
          <w:color w:val="000000"/>
          <w:sz w:val="24"/>
          <w:szCs w:val="24"/>
          <w:lang w:val="pl-PL"/>
        </w:rPr>
        <w:t xml:space="preserve">został omówiony szczegółowo na </w:t>
      </w:r>
      <w:r w:rsidR="00CE37F1" w:rsidRPr="00926BE4">
        <w:rPr>
          <w:rFonts w:ascii="Times New Roman" w:eastAsia="Segoe UI" w:hAnsi="Times New Roman" w:cs="Times New Roman"/>
          <w:color w:val="000000"/>
          <w:sz w:val="24"/>
          <w:szCs w:val="24"/>
          <w:lang w:val="pl-PL"/>
        </w:rPr>
        <w:t xml:space="preserve">wspólnym </w:t>
      </w:r>
      <w:r w:rsidRPr="00926BE4">
        <w:rPr>
          <w:rFonts w:ascii="Times New Roman" w:eastAsia="Segoe UI" w:hAnsi="Times New Roman" w:cs="Times New Roman"/>
          <w:color w:val="000000"/>
          <w:sz w:val="24"/>
          <w:szCs w:val="24"/>
          <w:lang w:val="pl-PL"/>
        </w:rPr>
        <w:t>posiedzeniu</w:t>
      </w:r>
      <w:r w:rsidR="00CE37F1" w:rsidRPr="00926BE4">
        <w:rPr>
          <w:rFonts w:ascii="Times New Roman" w:eastAsia="Segoe UI" w:hAnsi="Times New Roman" w:cs="Times New Roman"/>
          <w:color w:val="000000"/>
          <w:sz w:val="24"/>
          <w:szCs w:val="24"/>
          <w:lang w:val="pl-PL"/>
        </w:rPr>
        <w:t xml:space="preserve"> Komisji oraz przy omawianiu projektu uchwały w sprawie przyjęcia Wieloletniej Prognozy Finansowej Gminy i Miasta Węgliniec.</w:t>
      </w:r>
    </w:p>
    <w:p w14:paraId="09F7B89D" w14:textId="77777777" w:rsidR="00CE37F1" w:rsidRPr="00926BE4" w:rsidRDefault="00CE37F1" w:rsidP="00CE37F1">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Radna Maria Fedyczkowska podziękowała za realistyczny i starannie przygotowany budżet na 2025 rok. Radna ma nadzieję, że wszystkie działania będą realizowane.</w:t>
      </w:r>
    </w:p>
    <w:p w14:paraId="7F7209D1" w14:textId="77777777" w:rsidR="005C1678" w:rsidRPr="00926BE4" w:rsidRDefault="00EB5C90" w:rsidP="00CE37F1">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Burmistrz poruszył</w:t>
      </w:r>
      <w:r w:rsidR="00A7181D" w:rsidRPr="00926BE4">
        <w:rPr>
          <w:rFonts w:ascii="Times New Roman" w:eastAsia="Segoe UI" w:hAnsi="Times New Roman" w:cs="Times New Roman"/>
          <w:color w:val="000000"/>
          <w:sz w:val="24"/>
          <w:szCs w:val="24"/>
          <w:lang w:val="pl-PL"/>
        </w:rPr>
        <w:t xml:space="preserve"> temat selektywnej zbiórki odpadów i nowego harmonogramu ich odbioru oraz wystąpił z apelem do mieszkańców o prawidłow</w:t>
      </w:r>
      <w:r w:rsidR="00226FB2">
        <w:rPr>
          <w:rFonts w:ascii="Times New Roman" w:eastAsia="Segoe UI" w:hAnsi="Times New Roman" w:cs="Times New Roman"/>
          <w:color w:val="000000"/>
          <w:sz w:val="24"/>
          <w:szCs w:val="24"/>
          <w:lang w:val="pl-PL"/>
        </w:rPr>
        <w:t>ą</w:t>
      </w:r>
      <w:r w:rsidR="00A7181D" w:rsidRPr="00926BE4">
        <w:rPr>
          <w:rFonts w:ascii="Times New Roman" w:eastAsia="Segoe UI" w:hAnsi="Times New Roman" w:cs="Times New Roman"/>
          <w:color w:val="000000"/>
          <w:sz w:val="24"/>
          <w:szCs w:val="24"/>
          <w:lang w:val="pl-PL"/>
        </w:rPr>
        <w:t xml:space="preserve"> segreg</w:t>
      </w:r>
      <w:r w:rsidR="00226FB2">
        <w:rPr>
          <w:rFonts w:ascii="Times New Roman" w:eastAsia="Segoe UI" w:hAnsi="Times New Roman" w:cs="Times New Roman"/>
          <w:color w:val="000000"/>
          <w:sz w:val="24"/>
          <w:szCs w:val="24"/>
          <w:lang w:val="pl-PL"/>
        </w:rPr>
        <w:t>ację</w:t>
      </w:r>
      <w:r w:rsidR="00A7181D" w:rsidRPr="00926BE4">
        <w:rPr>
          <w:rFonts w:ascii="Times New Roman" w:eastAsia="Segoe UI" w:hAnsi="Times New Roman" w:cs="Times New Roman"/>
          <w:color w:val="000000"/>
          <w:sz w:val="24"/>
          <w:szCs w:val="24"/>
          <w:lang w:val="pl-PL"/>
        </w:rPr>
        <w:t xml:space="preserve">. </w:t>
      </w:r>
    </w:p>
    <w:p w14:paraId="54EF8C43" w14:textId="77777777" w:rsidR="00EB5C90" w:rsidRPr="00926BE4" w:rsidRDefault="005C1678" w:rsidP="00CE37F1">
      <w:pPr>
        <w:pStyle w:val="myStyle"/>
        <w:spacing w:before="150" w:after="150" w:line="300" w:lineRule="auto"/>
        <w:jc w:val="both"/>
        <w:outlineLvl w:val="3"/>
        <w:rPr>
          <w:rFonts w:ascii="Times New Roman" w:hAnsi="Times New Roman" w:cs="Times New Roman"/>
          <w:sz w:val="24"/>
          <w:szCs w:val="24"/>
          <w:lang w:val="pl-PL"/>
        </w:rPr>
      </w:pPr>
      <w:r w:rsidRPr="00926BE4">
        <w:rPr>
          <w:rFonts w:ascii="Times New Roman" w:eastAsia="Segoe UI" w:hAnsi="Times New Roman" w:cs="Times New Roman"/>
          <w:color w:val="000000"/>
          <w:sz w:val="24"/>
          <w:szCs w:val="24"/>
          <w:lang w:val="pl-PL"/>
        </w:rPr>
        <w:t>Przewodniczący Radny Marek Wawrzynek przystąpił do omawiania następnego punktu z porządku obrad.</w:t>
      </w:r>
      <w:r w:rsidR="00A7181D" w:rsidRPr="00926BE4">
        <w:rPr>
          <w:rFonts w:ascii="Times New Roman" w:eastAsia="Segoe UI" w:hAnsi="Times New Roman" w:cs="Times New Roman"/>
          <w:color w:val="000000"/>
          <w:sz w:val="24"/>
          <w:szCs w:val="24"/>
          <w:lang w:val="pl-PL"/>
        </w:rPr>
        <w:t xml:space="preserve">  </w:t>
      </w:r>
    </w:p>
    <w:p w14:paraId="04E4D191"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6.2.1. odczytanie opinii Regionalnej Izby Obrachunkowej o projekcie uchwały budżetowej,</w:t>
      </w:r>
    </w:p>
    <w:p w14:paraId="59485861"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Uchwała nr I/103/2024</w:t>
      </w:r>
    </w:p>
    <w:p w14:paraId="47735DA0" w14:textId="77777777" w:rsidR="009B31EC" w:rsidRPr="00926BE4" w:rsidRDefault="009B31EC" w:rsidP="00226FB2">
      <w:pPr>
        <w:pStyle w:val="myStyle"/>
        <w:spacing w:after="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Składu Orzekającego Regionalnej Izby Obrachunkowej we Wrocławiu</w:t>
      </w:r>
    </w:p>
    <w:p w14:paraId="2FDB9B8B" w14:textId="77777777" w:rsidR="009B31EC" w:rsidRDefault="009B31EC" w:rsidP="00226FB2">
      <w:pPr>
        <w:pStyle w:val="myStyle"/>
        <w:spacing w:after="0" w:line="240" w:lineRule="auto"/>
        <w:jc w:val="left"/>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z dnia 29 listopada 2024 r. w sprawie opinii o przedłożonym przez Burmistrza Gminy i Miasta Węgliniec projekcie budżetu gminy i miasta Węgliniec na 2025 rok</w:t>
      </w:r>
    </w:p>
    <w:p w14:paraId="16EAE3DD" w14:textId="77777777" w:rsidR="00226FB2" w:rsidRPr="00926BE4" w:rsidRDefault="00226FB2" w:rsidP="00226FB2">
      <w:pPr>
        <w:pStyle w:val="myStyle"/>
        <w:spacing w:after="0" w:line="240" w:lineRule="auto"/>
        <w:jc w:val="left"/>
        <w:outlineLvl w:val="3"/>
        <w:rPr>
          <w:rFonts w:ascii="Times New Roman" w:hAnsi="Times New Roman" w:cs="Times New Roman"/>
          <w:b/>
          <w:bCs/>
          <w:sz w:val="24"/>
          <w:szCs w:val="24"/>
          <w:lang w:val="pl-PL"/>
        </w:rPr>
      </w:pPr>
    </w:p>
    <w:p w14:paraId="4C3449E2"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Na podstawie art. 13 pkt 3 w związku z art. 19 ust. 2 ustawy z dnia 7 października 1992 r. o regionalnych izbach obrachunkowych (Dz.U. z 2023 r. poz. 1325 i z 2024 r. poz. 1572) oraz art. 238 ust. 3 ustawy z dnia 27 sierpnia 2009 r. o finansach publicznych (Dz.U. z 2024 r. poz. 1530, 1572 i 1717), Skład Orzekający Regionalnej Izby Obrachunkowej we Wrocławiu, w osobach:</w:t>
      </w:r>
    </w:p>
    <w:p w14:paraId="0D035093" w14:textId="77777777" w:rsidR="009B31EC" w:rsidRPr="00926BE4"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1) Magdalena Macias — przewodnicząca,</w:t>
      </w:r>
    </w:p>
    <w:p w14:paraId="5336D957" w14:textId="77777777" w:rsidR="009B31EC" w:rsidRPr="00926BE4"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2) Elżbieta Piekarska — członek,</w:t>
      </w:r>
    </w:p>
    <w:p w14:paraId="7A3CB272" w14:textId="77777777" w:rsidR="009B31EC" w:rsidRDefault="009B31EC" w:rsidP="009B31EC">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3) Alina Giniowiec-Bakalarz — członek,</w:t>
      </w:r>
    </w:p>
    <w:p w14:paraId="0596C970" w14:textId="77777777" w:rsidR="00226FB2" w:rsidRDefault="00226FB2" w:rsidP="009B31EC">
      <w:pPr>
        <w:pStyle w:val="myStyle"/>
        <w:spacing w:after="0" w:line="240" w:lineRule="auto"/>
        <w:jc w:val="both"/>
        <w:outlineLvl w:val="3"/>
        <w:rPr>
          <w:rFonts w:ascii="Times New Roman" w:hAnsi="Times New Roman" w:cs="Times New Roman"/>
          <w:sz w:val="24"/>
          <w:szCs w:val="24"/>
          <w:lang w:val="pl-PL"/>
        </w:rPr>
      </w:pPr>
    </w:p>
    <w:p w14:paraId="04BA7148" w14:textId="77777777" w:rsidR="00226FB2" w:rsidRPr="00926BE4" w:rsidRDefault="00226FB2" w:rsidP="009B31EC">
      <w:pPr>
        <w:pStyle w:val="myStyle"/>
        <w:spacing w:after="0" w:line="240" w:lineRule="auto"/>
        <w:jc w:val="both"/>
        <w:outlineLvl w:val="3"/>
        <w:rPr>
          <w:rFonts w:ascii="Times New Roman" w:hAnsi="Times New Roman" w:cs="Times New Roman"/>
          <w:sz w:val="24"/>
          <w:szCs w:val="24"/>
          <w:lang w:val="pl-PL"/>
        </w:rPr>
      </w:pPr>
    </w:p>
    <w:p w14:paraId="7F989558"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t>wydaje opinię pozytywną</w:t>
      </w:r>
    </w:p>
    <w:p w14:paraId="1BA64808"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o przedłożonym przez Burmistrza Gminy i Miasta Węgliniec projekcie budżetu gminy i miasta Węgliniec na 2025 rok.</w:t>
      </w:r>
    </w:p>
    <w:p w14:paraId="55262682" w14:textId="77777777" w:rsidR="009B31EC" w:rsidRPr="00926BE4" w:rsidRDefault="009B31EC" w:rsidP="009B31EC">
      <w:pPr>
        <w:pStyle w:val="myStyle"/>
        <w:spacing w:before="150" w:after="150" w:line="240" w:lineRule="auto"/>
        <w:outlineLvl w:val="3"/>
        <w:rPr>
          <w:rFonts w:ascii="Times New Roman" w:hAnsi="Times New Roman" w:cs="Times New Roman"/>
          <w:b/>
          <w:bCs/>
          <w:sz w:val="24"/>
          <w:szCs w:val="24"/>
          <w:lang w:val="pl-PL"/>
        </w:rPr>
      </w:pPr>
      <w:r w:rsidRPr="00926BE4">
        <w:rPr>
          <w:rFonts w:ascii="Times New Roman" w:hAnsi="Times New Roman" w:cs="Times New Roman"/>
          <w:b/>
          <w:bCs/>
          <w:sz w:val="24"/>
          <w:szCs w:val="24"/>
          <w:lang w:val="pl-PL"/>
        </w:rPr>
        <w:lastRenderedPageBreak/>
        <w:t>Uzasadnienie</w:t>
      </w:r>
    </w:p>
    <w:p w14:paraId="33A02DA2" w14:textId="77777777" w:rsidR="00085832"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Z art. 233 ustawy z dnia 27 sierpnia 2009 r. o finansach publicznych (Dz.U. z 2024 r. poz. 1530, 1572 i 1717), zwanej dalej „u.f.p.”, wynika, że sporządzenie projektu uchwały budżetowej należy do wyłącznej kompetencji organu wykonawczego jednostki samorządu terytorialnego. Przy realizacji tego zadania organ wykonawczy winien kierować się zasadami wynikającymi z ustawy o finansach publicznych oraz postanowieniami organu stanowiącego zawartymi w uchwale w sprawie trybu prac nad projektem uchwały budżetowej, podjętej na podstawie art. 234 u.f.p. Zgodnie z wymogami art. 238 ust. 1 u.f.p. projekt uchwały budżetowej wraz z uzasadnieniem oraz materiałami informacyjnymi organ wykonawczy przedstawia organowi stanowiącemu oraz regionalnej izbie obrachunkowej celem zaopiniowania w terminie do 15 listopada roku poprzedzającego rok budżetowy. Szczegółowość projektu budżetu oraz wymogi dotyczące uzasadnienia i materiałów informacyjnych przedkładanych wraz z projektem uchwały budżetowej Rada Miejska w Węglińcu określiła uchwałą nr 319/XLIII/10 z dnia 4 listopada 2010 roku w sprawie trybu prac nad projektem uchwały budżetowej Gminy Węgliniec. Stosownie do powołanych przepisów, Burmistrz Gminy i Miasta Węgliniec zarządzeniem nr 108/2024 z dnia 14 listopada 2024 roku w sprawie projektu budżetu Gminy i Miasta Węgliniec na 2025 r. oraz projektu w sprawie Wieloletniej prognozy Finansowej Gminy Węgliniec, przedłożył Regionalnej Izbie Obrachunkowej we Wrocławiu projekt uchwały budżetowej na 2025 rok wraz z uzasadnieniem i objaśnieniami. Zarządzenie wpłynęło 15 listopada 2024 roku. Skład Orzekający Regionalnej Izby Obrachunkowej we Wrocławiu w wyniku oceny projektu uchwały budżetowej gminy i miasta Węgliniec na 2025 rok stwierdził, że projekt uchwały budżetowej sporządzony został zgodnie z wymogami określonymi w ustawie o finansach publicznych oraz w szczegółowości określonej w uchwale w sprawie trybu prac nad projektem uchwały budżetowej. </w:t>
      </w:r>
    </w:p>
    <w:p w14:paraId="2303629D" w14:textId="77777777" w:rsidR="009B31EC" w:rsidRPr="00926BE4" w:rsidRDefault="009B31EC" w:rsidP="009B31EC">
      <w:pPr>
        <w:pStyle w:val="myStyle"/>
        <w:spacing w:before="150" w:after="15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Od niniejszej uchwały przysługuje zgodnie z art. 20 ust. 1 ustawy o regionalnych izbach obrachunkowych odwołanie do Kolegium Regionalnej Izby Obrachunkowej we Wrocławiu w terminie 14 dni od dnia doręczenia uchwały.</w:t>
      </w:r>
    </w:p>
    <w:p w14:paraId="53EAF4CE" w14:textId="77777777" w:rsidR="00085832" w:rsidRPr="00926BE4" w:rsidRDefault="00085832" w:rsidP="00085832">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Przewodnicząca</w:t>
      </w:r>
    </w:p>
    <w:p w14:paraId="77BE5F85" w14:textId="77777777" w:rsidR="00085832" w:rsidRPr="00926BE4" w:rsidRDefault="00085832" w:rsidP="00085832">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Składu Orzekającego</w:t>
      </w:r>
    </w:p>
    <w:p w14:paraId="5D63659B" w14:textId="77777777" w:rsidR="00085832" w:rsidRPr="00926BE4" w:rsidRDefault="00085832" w:rsidP="00A7181D">
      <w:pPr>
        <w:pStyle w:val="myStyle"/>
        <w:spacing w:after="0" w:line="24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Magdalena Macias</w:t>
      </w:r>
    </w:p>
    <w:p w14:paraId="493DC18D" w14:textId="77777777" w:rsidR="009B31EC" w:rsidRPr="00926BE4" w:rsidRDefault="005C1678">
      <w:pPr>
        <w:pStyle w:val="myStyle"/>
        <w:spacing w:before="150" w:after="150" w:line="300" w:lineRule="auto"/>
        <w:jc w:val="left"/>
        <w:outlineLvl w:val="3"/>
        <w:rPr>
          <w:rFonts w:ascii="Times New Roman" w:hAnsi="Times New Roman" w:cs="Times New Roman"/>
          <w:i/>
          <w:iCs/>
          <w:sz w:val="24"/>
          <w:szCs w:val="24"/>
          <w:lang w:val="pl-PL"/>
        </w:rPr>
      </w:pPr>
      <w:r w:rsidRPr="00926BE4">
        <w:rPr>
          <w:rFonts w:ascii="Times New Roman" w:hAnsi="Times New Roman" w:cs="Times New Roman"/>
          <w:i/>
          <w:iCs/>
          <w:sz w:val="24"/>
          <w:szCs w:val="24"/>
          <w:lang w:val="pl-PL"/>
        </w:rPr>
        <w:t>(zał. nr 13)</w:t>
      </w:r>
    </w:p>
    <w:p w14:paraId="61371AAF"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6.2.2. odczytanie opinii komisji Rady,</w:t>
      </w:r>
    </w:p>
    <w:p w14:paraId="1A078AF6" w14:textId="77777777" w:rsidR="005C1678" w:rsidRPr="00926BE4" w:rsidRDefault="005C1678" w:rsidP="00F30117">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 xml:space="preserve">Przewodniczący Rady Miejskiej Węglińca odczytał opinie poszczególnych Komisji Rady Miejskiej Węglińca </w:t>
      </w:r>
      <w:r w:rsidRPr="00926BE4">
        <w:rPr>
          <w:rFonts w:ascii="Times New Roman" w:eastAsia="Segoe UI" w:hAnsi="Times New Roman" w:cs="Times New Roman"/>
          <w:i/>
          <w:iCs/>
          <w:color w:val="000000"/>
          <w:sz w:val="24"/>
          <w:szCs w:val="24"/>
          <w:lang w:val="pl-PL"/>
        </w:rPr>
        <w:t>(zał. nr 1</w:t>
      </w:r>
      <w:r w:rsidR="00F30117" w:rsidRPr="00926BE4">
        <w:rPr>
          <w:rFonts w:ascii="Times New Roman" w:eastAsia="Segoe UI" w:hAnsi="Times New Roman" w:cs="Times New Roman"/>
          <w:i/>
          <w:iCs/>
          <w:color w:val="000000"/>
          <w:sz w:val="24"/>
          <w:szCs w:val="24"/>
          <w:lang w:val="pl-PL"/>
        </w:rPr>
        <w:t>4</w:t>
      </w:r>
      <w:r w:rsidRPr="00926BE4">
        <w:rPr>
          <w:rFonts w:ascii="Times New Roman" w:eastAsia="Segoe UI" w:hAnsi="Times New Roman" w:cs="Times New Roman"/>
          <w:i/>
          <w:iCs/>
          <w:color w:val="000000"/>
          <w:sz w:val="24"/>
          <w:szCs w:val="24"/>
          <w:lang w:val="pl-PL"/>
        </w:rPr>
        <w:t>)</w:t>
      </w:r>
      <w:r w:rsidRPr="00926BE4">
        <w:rPr>
          <w:rFonts w:ascii="Times New Roman" w:eastAsia="Segoe UI" w:hAnsi="Times New Roman" w:cs="Times New Roman"/>
          <w:color w:val="000000"/>
          <w:sz w:val="24"/>
          <w:szCs w:val="24"/>
          <w:lang w:val="pl-PL"/>
        </w:rPr>
        <w:t>:</w:t>
      </w:r>
    </w:p>
    <w:p w14:paraId="2E6ABB9C" w14:textId="77777777" w:rsidR="005C1678" w:rsidRPr="00926BE4" w:rsidRDefault="00226FB2" w:rsidP="00F30117">
      <w:pPr>
        <w:spacing w:after="0" w:line="240" w:lineRule="auto"/>
        <w:jc w:val="both"/>
        <w:rPr>
          <w:b/>
          <w:sz w:val="24"/>
          <w:szCs w:val="24"/>
          <w:lang w:val="pl-PL"/>
        </w:rPr>
      </w:pPr>
      <w:r>
        <w:rPr>
          <w:rFonts w:ascii="Times New Roman" w:hAnsi="Times New Roman" w:cs="Times New Roman"/>
          <w:b/>
          <w:bCs/>
          <w:sz w:val="24"/>
          <w:szCs w:val="24"/>
          <w:lang w:val="pl-PL"/>
        </w:rPr>
        <w:t>„</w:t>
      </w:r>
      <w:r w:rsidR="005C1678" w:rsidRPr="00926BE4">
        <w:rPr>
          <w:rFonts w:ascii="Times New Roman" w:hAnsi="Times New Roman" w:cs="Times New Roman"/>
          <w:b/>
          <w:bCs/>
          <w:sz w:val="24"/>
          <w:szCs w:val="24"/>
          <w:lang w:val="pl-PL"/>
        </w:rPr>
        <w:t>Pozytywnie</w:t>
      </w:r>
      <w:r w:rsidR="005C1678" w:rsidRPr="00926BE4">
        <w:rPr>
          <w:rFonts w:ascii="Times New Roman" w:hAnsi="Times New Roman" w:cs="Times New Roman"/>
          <w:sz w:val="24"/>
          <w:szCs w:val="24"/>
          <w:lang w:val="pl-PL"/>
        </w:rPr>
        <w:t xml:space="preserve"> w sprawie przyjęcia budżetu na 2025 r.</w:t>
      </w:r>
    </w:p>
    <w:p w14:paraId="4FAC2B02" w14:textId="77777777" w:rsidR="005C1678" w:rsidRPr="00926BE4" w:rsidRDefault="005C1678" w:rsidP="005C1678">
      <w:pPr>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Komisja Gospodarcza - za: 6, przeciw: 0, wstrzymuję się: 0, brak głosu: 0, nieobecni: 0</w:t>
      </w:r>
    </w:p>
    <w:p w14:paraId="1AFAD5AE" w14:textId="77777777" w:rsidR="005C1678" w:rsidRPr="00926BE4" w:rsidRDefault="005C1678" w:rsidP="005C1678">
      <w:pPr>
        <w:shd w:val="clear" w:color="auto" w:fill="FFFFFF"/>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Komisja Społeczna – za: 7, przeciw: 0, wstrzymuję się: 0, brak głosu: 0, nieobecni: 0</w:t>
      </w:r>
    </w:p>
    <w:p w14:paraId="23E4218B" w14:textId="77777777" w:rsidR="005C1678" w:rsidRPr="00926BE4" w:rsidRDefault="005C1678" w:rsidP="005C1678">
      <w:pPr>
        <w:autoSpaceDE w:val="0"/>
        <w:autoSpaceDN w:val="0"/>
        <w:adjustRightInd w:val="0"/>
        <w:spacing w:after="0" w:line="240" w:lineRule="auto"/>
        <w:rPr>
          <w:rFonts w:ascii="Times New Roman" w:hAnsi="Times New Roman" w:cs="Times New Roman"/>
          <w:sz w:val="24"/>
          <w:szCs w:val="24"/>
          <w:lang w:val="pl-PL"/>
        </w:rPr>
      </w:pPr>
      <w:r w:rsidRPr="00926BE4">
        <w:rPr>
          <w:rFonts w:ascii="Times New Roman" w:hAnsi="Times New Roman" w:cs="Times New Roman"/>
          <w:sz w:val="24"/>
          <w:szCs w:val="24"/>
          <w:lang w:val="pl-PL"/>
        </w:rPr>
        <w:t>Komisja Rewizyjna – za: 4, przeciw: 0, wstrzymuję się: 0, brak głosu: 0, nieobecni: 1</w:t>
      </w:r>
    </w:p>
    <w:p w14:paraId="01E7A738" w14:textId="77777777" w:rsidR="005C1678" w:rsidRPr="00926BE4" w:rsidRDefault="005C1678" w:rsidP="005C1678">
      <w:pPr>
        <w:autoSpaceDE w:val="0"/>
        <w:autoSpaceDN w:val="0"/>
        <w:adjustRightInd w:val="0"/>
        <w:spacing w:after="0" w:line="240" w:lineRule="auto"/>
        <w:rPr>
          <w:rFonts w:ascii="Times New Roman" w:hAnsi="Times New Roman" w:cs="Times New Roman"/>
          <w:sz w:val="24"/>
          <w:szCs w:val="24"/>
          <w:lang w:val="pl-PL"/>
        </w:rPr>
      </w:pPr>
      <w:r w:rsidRPr="00926BE4">
        <w:rPr>
          <w:rFonts w:ascii="Times New Roman" w:hAnsi="Times New Roman" w:cs="Times New Roman"/>
          <w:sz w:val="24"/>
          <w:szCs w:val="24"/>
          <w:lang w:val="pl-PL"/>
        </w:rPr>
        <w:t>Komisja Skarg, Wniosków i Petycji – za: 3, przeciw: 0, wstrzymuję się: 0, brak głosu: 0, nieobecni: 1</w:t>
      </w:r>
      <w:r w:rsidR="00226FB2">
        <w:rPr>
          <w:rFonts w:ascii="Times New Roman" w:hAnsi="Times New Roman" w:cs="Times New Roman"/>
          <w:sz w:val="24"/>
          <w:szCs w:val="24"/>
          <w:lang w:val="pl-PL"/>
        </w:rPr>
        <w:t>”</w:t>
      </w:r>
    </w:p>
    <w:p w14:paraId="2F06BB07"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6.2.3. przedstawienie stanowiska Burmistrza do przedstawionych opinii komisji stałych oraz uwag i zastrzeżeń zawartych w opinii Regionalnej Izby Obrachunkowej,</w:t>
      </w:r>
    </w:p>
    <w:p w14:paraId="3041D16A" w14:textId="77777777" w:rsidR="00F30117" w:rsidRPr="00926BE4" w:rsidRDefault="00F30117">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lastRenderedPageBreak/>
        <w:t>Brak uwag</w:t>
      </w:r>
      <w:r w:rsidR="002424B8" w:rsidRPr="00926BE4">
        <w:rPr>
          <w:rFonts w:ascii="Times New Roman" w:eastAsia="Segoe UI" w:hAnsi="Times New Roman" w:cs="Times New Roman"/>
          <w:color w:val="000000"/>
          <w:sz w:val="24"/>
          <w:szCs w:val="24"/>
          <w:lang w:val="pl-PL"/>
        </w:rPr>
        <w:t xml:space="preserve"> i zastrzeżeń.</w:t>
      </w:r>
    </w:p>
    <w:p w14:paraId="680BA021"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6.2.4. odczytanie propozycji wniosków zgłoszonych przed rozpoczęciem sesji przez radnych i nie uwzględnionych w opinii komisji,</w:t>
      </w:r>
    </w:p>
    <w:p w14:paraId="210AFCEA" w14:textId="77777777" w:rsidR="002424B8" w:rsidRPr="00926BE4" w:rsidRDefault="002424B8">
      <w:pPr>
        <w:pStyle w:val="myStyle"/>
        <w:spacing w:before="150" w:after="150" w:line="300" w:lineRule="auto"/>
        <w:jc w:val="left"/>
        <w:outlineLvl w:val="3"/>
        <w:rPr>
          <w:rFonts w:ascii="Times New Roman" w:hAnsi="Times New Roman" w:cs="Times New Roman"/>
          <w:sz w:val="24"/>
          <w:szCs w:val="24"/>
          <w:lang w:val="pl-PL"/>
        </w:rPr>
      </w:pPr>
      <w:r w:rsidRPr="00926BE4">
        <w:rPr>
          <w:rFonts w:ascii="Times New Roman" w:eastAsia="Segoe UI" w:hAnsi="Times New Roman" w:cs="Times New Roman"/>
          <w:color w:val="000000"/>
          <w:sz w:val="24"/>
          <w:szCs w:val="24"/>
          <w:lang w:val="pl-PL"/>
        </w:rPr>
        <w:t>Brak wniosków</w:t>
      </w:r>
    </w:p>
    <w:p w14:paraId="3D955834"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6.2.5. przedstawienie ewentualnych autopoprawek do projektu uchwały,</w:t>
      </w:r>
    </w:p>
    <w:p w14:paraId="25658966" w14:textId="77777777" w:rsidR="00B418B9" w:rsidRPr="00926BE4" w:rsidRDefault="00B418B9" w:rsidP="00B418B9">
      <w:pPr>
        <w:pStyle w:val="myStyle"/>
        <w:spacing w:after="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Pani Skarbnik</w:t>
      </w:r>
      <w:r w:rsidR="002424B8" w:rsidRPr="00926BE4">
        <w:rPr>
          <w:rFonts w:ascii="Times New Roman" w:eastAsia="Segoe UI" w:hAnsi="Times New Roman" w:cs="Times New Roman"/>
          <w:color w:val="000000"/>
          <w:sz w:val="24"/>
          <w:szCs w:val="24"/>
          <w:lang w:val="pl-PL"/>
        </w:rPr>
        <w:t xml:space="preserve"> Jolanta Zawisza </w:t>
      </w:r>
      <w:r w:rsidR="002771F5" w:rsidRPr="00926BE4">
        <w:rPr>
          <w:rFonts w:ascii="Times New Roman" w:eastAsia="Segoe UI" w:hAnsi="Times New Roman" w:cs="Times New Roman"/>
          <w:color w:val="000000"/>
          <w:sz w:val="24"/>
          <w:szCs w:val="24"/>
          <w:lang w:val="pl-PL"/>
        </w:rPr>
        <w:t>omówiła kilka nowych pozycji, między innymi</w:t>
      </w:r>
      <w:r w:rsidRPr="00926BE4">
        <w:rPr>
          <w:rFonts w:ascii="Times New Roman" w:eastAsia="Segoe UI" w:hAnsi="Times New Roman" w:cs="Times New Roman"/>
          <w:color w:val="000000"/>
          <w:sz w:val="24"/>
          <w:szCs w:val="24"/>
          <w:lang w:val="pl-PL"/>
        </w:rPr>
        <w:t>:</w:t>
      </w:r>
    </w:p>
    <w:p w14:paraId="4354E4F9" w14:textId="77777777" w:rsidR="002771F5" w:rsidRPr="00926BE4" w:rsidRDefault="00B418B9" w:rsidP="00B418B9">
      <w:pPr>
        <w:pStyle w:val="myStyle"/>
        <w:spacing w:after="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Z</w:t>
      </w:r>
      <w:r w:rsidR="002771F5" w:rsidRPr="00926BE4">
        <w:rPr>
          <w:rFonts w:ascii="Times New Roman" w:eastAsia="Segoe UI" w:hAnsi="Times New Roman" w:cs="Times New Roman"/>
          <w:color w:val="000000"/>
          <w:sz w:val="24"/>
          <w:szCs w:val="24"/>
          <w:lang w:val="pl-PL"/>
        </w:rPr>
        <w:t xml:space="preserve">większenie planu wydatków bieżących w dziale </w:t>
      </w:r>
      <w:r w:rsidR="002771F5" w:rsidRPr="00926BE4">
        <w:rPr>
          <w:rFonts w:ascii="Times New Roman" w:hAnsi="Times New Roman" w:cs="Times New Roman"/>
          <w:sz w:val="24"/>
          <w:szCs w:val="24"/>
          <w:lang w:val="pl-PL"/>
        </w:rPr>
        <w:t>700 o kwotę 31.580,00zł</w:t>
      </w:r>
      <w:r w:rsidR="002771F5" w:rsidRPr="00926BE4">
        <w:rPr>
          <w:rFonts w:ascii="Times New Roman" w:eastAsia="Segoe UI" w:hAnsi="Times New Roman" w:cs="Times New Roman"/>
          <w:color w:val="000000"/>
          <w:sz w:val="24"/>
          <w:szCs w:val="24"/>
          <w:lang w:val="pl-PL"/>
        </w:rPr>
        <w:t xml:space="preserve"> </w:t>
      </w:r>
    </w:p>
    <w:p w14:paraId="2AE0F2E9" w14:textId="77777777" w:rsidR="002771F5" w:rsidRPr="00926BE4" w:rsidRDefault="002771F5" w:rsidP="00B418B9">
      <w:pPr>
        <w:pStyle w:val="myStyle"/>
        <w:spacing w:after="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 xml:space="preserve">-w rozdziale 70007 o kwotę 21.580,00zł - na usługi w zakresie gospodarki mieszkaniowej </w:t>
      </w:r>
    </w:p>
    <w:p w14:paraId="12D38EF1" w14:textId="77777777" w:rsidR="002771F5" w:rsidRPr="00926BE4" w:rsidRDefault="002771F5" w:rsidP="00B418B9">
      <w:pPr>
        <w:pStyle w:val="myStyle"/>
        <w:spacing w:after="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 xml:space="preserve">-w rozdziale 70095 o kwotę 10.000,00zł - na opłacenie usługi budowy sieci światłowodowej do budynku Ośrodka Zdrowia w Węglińcu </w:t>
      </w:r>
    </w:p>
    <w:p w14:paraId="591F732A" w14:textId="77777777" w:rsidR="00B418B9" w:rsidRPr="00926BE4" w:rsidRDefault="00B418B9" w:rsidP="00B418B9">
      <w:pPr>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Zwiększenie planu wydatków bieżących w dziale 750 rozdział 75023 - o kwotę 10.000,00zł- na opłacenie usługi budowy sieci światłowodowej do budynku UGiM</w:t>
      </w:r>
    </w:p>
    <w:p w14:paraId="2691F444" w14:textId="77777777" w:rsidR="00B418B9" w:rsidRPr="00926BE4" w:rsidRDefault="00B418B9" w:rsidP="00B418B9">
      <w:pPr>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Zwiększenie planu wydatków bieżących w dziale 754, rozdział 75412 o kwotę 2.000,00zł- zakup i instalacja systemu E-remiza do alarmowania jednostek OSP  Gminy Węgliniec.</w:t>
      </w:r>
    </w:p>
    <w:p w14:paraId="48549EA8" w14:textId="77777777" w:rsidR="00B418B9" w:rsidRPr="00926BE4" w:rsidRDefault="00B418B9" w:rsidP="00B418B9">
      <w:pPr>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Zwiększenie planu wydatków bieżących i inwestycyjnych w dziale 900 - rozdział 90005 o kwotę 30.000,000zł- wydatki realizowane w ramach Programu Czyste Powietrze</w:t>
      </w:r>
    </w:p>
    <w:p w14:paraId="71577795" w14:textId="77777777" w:rsidR="00B418B9" w:rsidRPr="00926BE4" w:rsidRDefault="00B418B9" w:rsidP="00B418B9">
      <w:pPr>
        <w:spacing w:after="0" w:line="240" w:lineRule="auto"/>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-wydatki bieżące w kwocie 2.700,00zł- na usługi eksploatacyjne i dzierżawę słupów</w:t>
      </w:r>
    </w:p>
    <w:p w14:paraId="43938631" w14:textId="77777777" w:rsidR="00C22867" w:rsidRPr="00926BE4" w:rsidRDefault="00AD0FD9" w:rsidP="00C22867">
      <w:pPr>
        <w:pStyle w:val="myStyle"/>
        <w:spacing w:before="150" w:after="150" w:line="300" w:lineRule="auto"/>
        <w:jc w:val="both"/>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Planowane wydatki budżetu Gminy Węgliniec na rok 2025 wynoszą łącznie 65.053.326,93zł, </w:t>
      </w:r>
      <w:r w:rsidR="00C22867" w:rsidRPr="00926BE4">
        <w:rPr>
          <w:rFonts w:ascii="Times New Roman" w:hAnsi="Times New Roman" w:cs="Times New Roman"/>
          <w:sz w:val="24"/>
          <w:szCs w:val="24"/>
          <w:lang w:val="pl-PL"/>
        </w:rPr>
        <w:t>a łączną kwotę planowanych dochodów budżetu gminy w wysokości 66.279.726,93 zł,</w:t>
      </w:r>
    </w:p>
    <w:p w14:paraId="0D8FD168" w14:textId="77777777" w:rsidR="004035A2" w:rsidRPr="00926BE4" w:rsidRDefault="0000000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6.2.6. dyskusja nad projektem budżetu, wnioskami i autopoprawkami Burmistrza,</w:t>
      </w:r>
    </w:p>
    <w:p w14:paraId="616140D2" w14:textId="77777777" w:rsidR="004035A2" w:rsidRPr="00926BE4" w:rsidRDefault="0000000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6.2.7. głosowanie wniesionych propozycji autopoprawek Burmistrza,</w:t>
      </w:r>
    </w:p>
    <w:p w14:paraId="6B00A169" w14:textId="77777777" w:rsidR="004035A2" w:rsidRPr="00926BE4" w:rsidRDefault="00C22867">
      <w:pPr>
        <w:rPr>
          <w:rFonts w:ascii="Times New Roman" w:hAnsi="Times New Roman" w:cs="Times New Roman"/>
          <w:sz w:val="24"/>
          <w:szCs w:val="24"/>
          <w:lang w:val="pl-PL"/>
        </w:rPr>
      </w:pPr>
      <w:r w:rsidRPr="00926BE4">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4035A2" w:rsidRPr="00926BE4" w14:paraId="7D628759" w14:textId="77777777">
        <w:tc>
          <w:tcPr>
            <w:tcW w:w="2250" w:type="dxa"/>
            <w:tcBorders>
              <w:bottom w:val="single" w:sz="5" w:space="0" w:color="DDDDDD"/>
            </w:tcBorders>
            <w:shd w:val="clear" w:color="auto" w:fill="F1F1F1"/>
            <w:tcMar>
              <w:top w:w="120" w:type="dxa"/>
              <w:left w:w="240" w:type="dxa"/>
              <w:bottom w:w="120" w:type="dxa"/>
              <w:right w:w="120" w:type="dxa"/>
            </w:tcMar>
          </w:tcPr>
          <w:p w14:paraId="123D33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50E507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wniesionych propozycji autopoprawek Burmistrza,</w:t>
            </w:r>
          </w:p>
        </w:tc>
      </w:tr>
      <w:tr w:rsidR="004035A2" w:rsidRPr="00926BE4" w14:paraId="6E8ECB95" w14:textId="77777777">
        <w:tc>
          <w:tcPr>
            <w:tcW w:w="2250" w:type="dxa"/>
            <w:tcBorders>
              <w:bottom w:val="single" w:sz="5" w:space="0" w:color="DDDDDD"/>
            </w:tcBorders>
            <w:shd w:val="clear" w:color="auto" w:fill="F1F1F1"/>
            <w:tcMar>
              <w:top w:w="120" w:type="dxa"/>
              <w:left w:w="120" w:type="dxa"/>
              <w:bottom w:w="120" w:type="dxa"/>
              <w:right w:w="120" w:type="dxa"/>
            </w:tcMar>
          </w:tcPr>
          <w:p w14:paraId="47EF55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3B76AF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2D3E48EF" w14:textId="77777777">
        <w:tc>
          <w:tcPr>
            <w:tcW w:w="2250" w:type="dxa"/>
            <w:tcBorders>
              <w:bottom w:val="single" w:sz="5" w:space="0" w:color="DDDDDD"/>
            </w:tcBorders>
            <w:shd w:val="clear" w:color="auto" w:fill="F1F1F1"/>
            <w:tcMar>
              <w:top w:w="120" w:type="dxa"/>
              <w:left w:w="120" w:type="dxa"/>
              <w:bottom w:w="120" w:type="dxa"/>
              <w:right w:w="120" w:type="dxa"/>
            </w:tcMar>
          </w:tcPr>
          <w:p w14:paraId="7725152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64A8728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4980D2E3"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37157CFA" w14:textId="77777777">
        <w:tc>
          <w:tcPr>
            <w:tcW w:w="1350" w:type="dxa"/>
            <w:tcBorders>
              <w:bottom w:val="single" w:sz="5" w:space="0" w:color="DDDDDD"/>
            </w:tcBorders>
            <w:shd w:val="clear" w:color="auto" w:fill="F1F1F1"/>
            <w:tcMar>
              <w:top w:w="120" w:type="dxa"/>
              <w:left w:w="240" w:type="dxa"/>
              <w:bottom w:w="120" w:type="dxa"/>
              <w:right w:w="120" w:type="dxa"/>
            </w:tcMar>
          </w:tcPr>
          <w:p w14:paraId="6E2735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12AB40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0E491988"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256537AC" w14:textId="77777777" w:rsidR="004035A2" w:rsidRPr="00926BE4" w:rsidRDefault="004035A2">
            <w:pPr>
              <w:rPr>
                <w:rFonts w:ascii="Times New Roman" w:hAnsi="Times New Roman" w:cs="Times New Roman"/>
                <w:lang w:val="pl-PL"/>
              </w:rPr>
            </w:pPr>
          </w:p>
        </w:tc>
      </w:tr>
      <w:tr w:rsidR="004035A2" w:rsidRPr="00926BE4" w14:paraId="560FDBE3" w14:textId="77777777">
        <w:tc>
          <w:tcPr>
            <w:tcW w:w="0" w:type="auto"/>
            <w:tcBorders>
              <w:bottom w:val="single" w:sz="5" w:space="0" w:color="DDDDDD"/>
            </w:tcBorders>
            <w:shd w:val="clear" w:color="auto" w:fill="F1F1F1"/>
            <w:tcMar>
              <w:top w:w="120" w:type="dxa"/>
              <w:left w:w="120" w:type="dxa"/>
              <w:bottom w:w="120" w:type="dxa"/>
              <w:right w:w="120" w:type="dxa"/>
            </w:tcMar>
          </w:tcPr>
          <w:p w14:paraId="4E68653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15FF425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7CA03A1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9E1CA0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3973648A"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05F92ECE" w14:textId="77777777">
        <w:tc>
          <w:tcPr>
            <w:tcW w:w="1500" w:type="dxa"/>
            <w:tcBorders>
              <w:bottom w:val="single" w:sz="5" w:space="0" w:color="DDDDDD"/>
            </w:tcBorders>
            <w:shd w:val="clear" w:color="auto" w:fill="F1F1F1"/>
            <w:tcMar>
              <w:top w:w="120" w:type="dxa"/>
              <w:left w:w="240" w:type="dxa"/>
              <w:bottom w:w="120" w:type="dxa"/>
              <w:right w:w="120" w:type="dxa"/>
            </w:tcMar>
          </w:tcPr>
          <w:p w14:paraId="1AE4CA2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562B8FE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03CA66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11C87F3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3C4DA29"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1F242C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654A5FEF" w14:textId="77777777">
        <w:tc>
          <w:tcPr>
            <w:tcW w:w="0" w:type="auto"/>
            <w:tcBorders>
              <w:bottom w:val="single" w:sz="5" w:space="0" w:color="DDDDDD"/>
            </w:tcBorders>
            <w:shd w:val="clear" w:color="auto" w:fill="F1F1F1"/>
            <w:tcMar>
              <w:top w:w="120" w:type="dxa"/>
              <w:left w:w="120" w:type="dxa"/>
              <w:bottom w:w="120" w:type="dxa"/>
              <w:right w:w="120" w:type="dxa"/>
            </w:tcMar>
          </w:tcPr>
          <w:p w14:paraId="43854C2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6BC6902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3B947C1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4A6A1F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64476FD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2399FB4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5B0A7BE2" w14:textId="77777777">
        <w:tc>
          <w:tcPr>
            <w:tcW w:w="0" w:type="auto"/>
            <w:tcBorders>
              <w:bottom w:val="single" w:sz="5" w:space="0" w:color="DDDDDD"/>
            </w:tcBorders>
            <w:shd w:val="clear" w:color="auto" w:fill="F1F1F1"/>
            <w:tcMar>
              <w:top w:w="120" w:type="dxa"/>
              <w:left w:w="120" w:type="dxa"/>
              <w:bottom w:w="120" w:type="dxa"/>
              <w:right w:w="120" w:type="dxa"/>
            </w:tcMar>
          </w:tcPr>
          <w:p w14:paraId="714F3F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832866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155BE02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00B25EB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5E7FDE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4003561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2CC0ED59" w14:textId="77777777">
        <w:tc>
          <w:tcPr>
            <w:tcW w:w="0" w:type="auto"/>
            <w:tcBorders>
              <w:bottom w:val="single" w:sz="5" w:space="0" w:color="DDDDDD"/>
            </w:tcBorders>
            <w:shd w:val="clear" w:color="auto" w:fill="F1F1F1"/>
            <w:tcMar>
              <w:top w:w="120" w:type="dxa"/>
              <w:left w:w="120" w:type="dxa"/>
              <w:bottom w:w="120" w:type="dxa"/>
              <w:right w:w="120" w:type="dxa"/>
            </w:tcMar>
          </w:tcPr>
          <w:p w14:paraId="3C3F6A8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7E6F70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229F27D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4EC8900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7F4AB229"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6FA1C9A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005E2A4E"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4035A2" w:rsidRPr="00926BE4" w14:paraId="0A85C04C" w14:textId="77777777" w:rsidTr="00C22867">
        <w:tc>
          <w:tcPr>
            <w:tcW w:w="595" w:type="dxa"/>
            <w:tcBorders>
              <w:bottom w:val="single" w:sz="5" w:space="0" w:color="DDDDDD"/>
            </w:tcBorders>
            <w:shd w:val="clear" w:color="auto" w:fill="F1F1F1"/>
            <w:tcMar>
              <w:top w:w="120" w:type="dxa"/>
              <w:left w:w="240" w:type="dxa"/>
              <w:bottom w:w="120" w:type="dxa"/>
              <w:right w:w="120" w:type="dxa"/>
            </w:tcMar>
          </w:tcPr>
          <w:p w14:paraId="3789A3F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5" w:type="dxa"/>
            <w:tcBorders>
              <w:bottom w:val="single" w:sz="5" w:space="0" w:color="DDDDDD"/>
            </w:tcBorders>
            <w:shd w:val="clear" w:color="auto" w:fill="F1F1F1"/>
            <w:tcMar>
              <w:top w:w="120" w:type="dxa"/>
              <w:left w:w="120" w:type="dxa"/>
              <w:bottom w:w="120" w:type="dxa"/>
              <w:right w:w="120" w:type="dxa"/>
            </w:tcMar>
          </w:tcPr>
          <w:p w14:paraId="3663117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11A204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3" w:type="dxa"/>
            <w:tcBorders>
              <w:bottom w:val="single" w:sz="5" w:space="0" w:color="DDDDDD"/>
            </w:tcBorders>
            <w:shd w:val="clear" w:color="auto" w:fill="F1F1F1"/>
            <w:tcMar>
              <w:top w:w="120" w:type="dxa"/>
              <w:left w:w="120" w:type="dxa"/>
              <w:bottom w:w="120" w:type="dxa"/>
              <w:right w:w="120" w:type="dxa"/>
            </w:tcMar>
          </w:tcPr>
          <w:p w14:paraId="0F8C0AC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1E028497" w14:textId="77777777" w:rsidTr="00C22867">
        <w:tc>
          <w:tcPr>
            <w:tcW w:w="595" w:type="dxa"/>
            <w:tcBorders>
              <w:bottom w:val="single" w:sz="5" w:space="0" w:color="DDDDDD"/>
            </w:tcBorders>
            <w:shd w:val="clear" w:color="auto" w:fill="F1F1F1"/>
            <w:tcMar>
              <w:top w:w="120" w:type="dxa"/>
              <w:left w:w="240" w:type="dxa"/>
              <w:bottom w:w="120" w:type="dxa"/>
              <w:right w:w="120" w:type="dxa"/>
            </w:tcMar>
          </w:tcPr>
          <w:p w14:paraId="482ED4D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5" w:type="dxa"/>
            <w:tcBorders>
              <w:bottom w:val="single" w:sz="5" w:space="0" w:color="DDDDDD"/>
            </w:tcBorders>
            <w:shd w:val="clear" w:color="auto" w:fill="F1F1F1"/>
            <w:tcMar>
              <w:top w:w="120" w:type="dxa"/>
              <w:left w:w="120" w:type="dxa"/>
              <w:bottom w:w="120" w:type="dxa"/>
              <w:right w:w="120" w:type="dxa"/>
            </w:tcMar>
          </w:tcPr>
          <w:p w14:paraId="47A7FC8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129042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435138F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D62743A"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61A5652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5" w:type="dxa"/>
            <w:tcBorders>
              <w:bottom w:val="single" w:sz="5" w:space="0" w:color="DDDDDD"/>
            </w:tcBorders>
            <w:shd w:val="clear" w:color="auto" w:fill="FFFFFF"/>
            <w:tcMar>
              <w:top w:w="120" w:type="dxa"/>
              <w:left w:w="120" w:type="dxa"/>
              <w:bottom w:w="120" w:type="dxa"/>
              <w:right w:w="120" w:type="dxa"/>
            </w:tcMar>
          </w:tcPr>
          <w:p w14:paraId="212764C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7F51588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6EBDAB5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70E0BC5"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511D69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5" w:type="dxa"/>
            <w:tcBorders>
              <w:bottom w:val="single" w:sz="5" w:space="0" w:color="DDDDDD"/>
            </w:tcBorders>
            <w:shd w:val="clear" w:color="auto" w:fill="F1F1F1"/>
            <w:tcMar>
              <w:top w:w="120" w:type="dxa"/>
              <w:left w:w="120" w:type="dxa"/>
              <w:bottom w:w="120" w:type="dxa"/>
              <w:right w:w="120" w:type="dxa"/>
            </w:tcMar>
          </w:tcPr>
          <w:p w14:paraId="58636DD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797A00B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587B238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192E911F"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40E63A5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5" w:type="dxa"/>
            <w:tcBorders>
              <w:bottom w:val="single" w:sz="5" w:space="0" w:color="DDDDDD"/>
            </w:tcBorders>
            <w:shd w:val="clear" w:color="auto" w:fill="FFFFFF"/>
            <w:tcMar>
              <w:top w:w="120" w:type="dxa"/>
              <w:left w:w="120" w:type="dxa"/>
              <w:bottom w:w="120" w:type="dxa"/>
              <w:right w:w="120" w:type="dxa"/>
            </w:tcMar>
          </w:tcPr>
          <w:p w14:paraId="5B59EB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23B27F2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11C3A2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B24FCC9"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2A82054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5" w:type="dxa"/>
            <w:tcBorders>
              <w:bottom w:val="single" w:sz="5" w:space="0" w:color="DDDDDD"/>
            </w:tcBorders>
            <w:shd w:val="clear" w:color="auto" w:fill="F1F1F1"/>
            <w:tcMar>
              <w:top w:w="120" w:type="dxa"/>
              <w:left w:w="120" w:type="dxa"/>
              <w:bottom w:w="120" w:type="dxa"/>
              <w:right w:w="120" w:type="dxa"/>
            </w:tcMar>
          </w:tcPr>
          <w:p w14:paraId="5911B6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17841BE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2301F1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6DBB8F1B"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65027F8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5" w:type="dxa"/>
            <w:tcBorders>
              <w:bottom w:val="single" w:sz="5" w:space="0" w:color="DDDDDD"/>
            </w:tcBorders>
            <w:shd w:val="clear" w:color="auto" w:fill="FFFFFF"/>
            <w:tcMar>
              <w:top w:w="120" w:type="dxa"/>
              <w:left w:w="120" w:type="dxa"/>
              <w:bottom w:w="120" w:type="dxa"/>
              <w:right w:w="120" w:type="dxa"/>
            </w:tcMar>
          </w:tcPr>
          <w:p w14:paraId="2BE3A6C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5781EB5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2E2F75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7066E8B"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F6DF65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5" w:type="dxa"/>
            <w:tcBorders>
              <w:bottom w:val="single" w:sz="5" w:space="0" w:color="DDDDDD"/>
            </w:tcBorders>
            <w:shd w:val="clear" w:color="auto" w:fill="F1F1F1"/>
            <w:tcMar>
              <w:top w:w="120" w:type="dxa"/>
              <w:left w:w="120" w:type="dxa"/>
              <w:bottom w:w="120" w:type="dxa"/>
              <w:right w:w="120" w:type="dxa"/>
            </w:tcMar>
          </w:tcPr>
          <w:p w14:paraId="488F76D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42CEE1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15B8A1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DEFB392"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7CCBC5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5" w:type="dxa"/>
            <w:tcBorders>
              <w:bottom w:val="single" w:sz="5" w:space="0" w:color="DDDDDD"/>
            </w:tcBorders>
            <w:shd w:val="clear" w:color="auto" w:fill="FFFFFF"/>
            <w:tcMar>
              <w:top w:w="120" w:type="dxa"/>
              <w:left w:w="120" w:type="dxa"/>
              <w:bottom w:w="120" w:type="dxa"/>
              <w:right w:w="120" w:type="dxa"/>
            </w:tcMar>
          </w:tcPr>
          <w:p w14:paraId="305190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44226A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76AF96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2C6B132A"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FC8D4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5" w:type="dxa"/>
            <w:tcBorders>
              <w:bottom w:val="single" w:sz="5" w:space="0" w:color="DDDDDD"/>
            </w:tcBorders>
            <w:shd w:val="clear" w:color="auto" w:fill="F1F1F1"/>
            <w:tcMar>
              <w:top w:w="120" w:type="dxa"/>
              <w:left w:w="120" w:type="dxa"/>
              <w:bottom w:w="120" w:type="dxa"/>
              <w:right w:w="120" w:type="dxa"/>
            </w:tcMar>
          </w:tcPr>
          <w:p w14:paraId="6685C69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3520A4A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058DE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1E41491"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22CAF94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5" w:type="dxa"/>
            <w:tcBorders>
              <w:bottom w:val="single" w:sz="5" w:space="0" w:color="DDDDDD"/>
            </w:tcBorders>
            <w:shd w:val="clear" w:color="auto" w:fill="FFFFFF"/>
            <w:tcMar>
              <w:top w:w="120" w:type="dxa"/>
              <w:left w:w="120" w:type="dxa"/>
              <w:bottom w:w="120" w:type="dxa"/>
              <w:right w:w="120" w:type="dxa"/>
            </w:tcMar>
          </w:tcPr>
          <w:p w14:paraId="5FCA6D3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73CCAEF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E605D3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329E7EE"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5F5CA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5" w:type="dxa"/>
            <w:tcBorders>
              <w:bottom w:val="single" w:sz="5" w:space="0" w:color="DDDDDD"/>
            </w:tcBorders>
            <w:shd w:val="clear" w:color="auto" w:fill="F1F1F1"/>
            <w:tcMar>
              <w:top w:w="120" w:type="dxa"/>
              <w:left w:w="120" w:type="dxa"/>
              <w:bottom w:w="120" w:type="dxa"/>
              <w:right w:w="120" w:type="dxa"/>
            </w:tcMar>
          </w:tcPr>
          <w:p w14:paraId="016689D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55C1A6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12F00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2AEA3C6C"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79B343E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5" w:type="dxa"/>
            <w:tcBorders>
              <w:bottom w:val="single" w:sz="5" w:space="0" w:color="DDDDDD"/>
            </w:tcBorders>
            <w:shd w:val="clear" w:color="auto" w:fill="FFFFFF"/>
            <w:tcMar>
              <w:top w:w="120" w:type="dxa"/>
              <w:left w:w="120" w:type="dxa"/>
              <w:bottom w:w="120" w:type="dxa"/>
              <w:right w:w="120" w:type="dxa"/>
            </w:tcMar>
          </w:tcPr>
          <w:p w14:paraId="6D41650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00CD6FD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6447A0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EAC108C"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771CCA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5" w:type="dxa"/>
            <w:tcBorders>
              <w:bottom w:val="single" w:sz="5" w:space="0" w:color="DDDDDD"/>
            </w:tcBorders>
            <w:shd w:val="clear" w:color="auto" w:fill="F1F1F1"/>
            <w:tcMar>
              <w:top w:w="120" w:type="dxa"/>
              <w:left w:w="120" w:type="dxa"/>
              <w:bottom w:w="120" w:type="dxa"/>
              <w:right w:w="120" w:type="dxa"/>
            </w:tcMar>
          </w:tcPr>
          <w:p w14:paraId="269D3D4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794534D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6F09310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47D6BE1D"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3A03ADB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5" w:type="dxa"/>
            <w:tcBorders>
              <w:bottom w:val="single" w:sz="5" w:space="0" w:color="DDDDDD"/>
            </w:tcBorders>
            <w:shd w:val="clear" w:color="auto" w:fill="FFFFFF"/>
            <w:tcMar>
              <w:top w:w="120" w:type="dxa"/>
              <w:left w:w="120" w:type="dxa"/>
              <w:bottom w:w="120" w:type="dxa"/>
              <w:right w:w="120" w:type="dxa"/>
            </w:tcMar>
          </w:tcPr>
          <w:p w14:paraId="3A2B292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24D7A74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0039E36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8E50822"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14483F7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5" w:type="dxa"/>
            <w:tcBorders>
              <w:bottom w:val="single" w:sz="5" w:space="0" w:color="DDDDDD"/>
            </w:tcBorders>
            <w:shd w:val="clear" w:color="auto" w:fill="F1F1F1"/>
            <w:tcMar>
              <w:top w:w="120" w:type="dxa"/>
              <w:left w:w="120" w:type="dxa"/>
              <w:bottom w:w="120" w:type="dxa"/>
              <w:right w:w="120" w:type="dxa"/>
            </w:tcMar>
          </w:tcPr>
          <w:p w14:paraId="32B8AE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7210E30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0CE283C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3575E0B6" w14:textId="77777777" w:rsidR="00C22867" w:rsidRPr="00926BE4" w:rsidRDefault="00C22867" w:rsidP="00C22867">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926BE4">
        <w:rPr>
          <w:rFonts w:ascii="Times New Roman" w:hAnsi="Times New Roman" w:cs="Times New Roman"/>
          <w:i/>
          <w:iCs/>
          <w:color w:val="000000"/>
          <w:sz w:val="24"/>
          <w:szCs w:val="24"/>
          <w:lang w:val="pl-PL"/>
        </w:rPr>
        <w:t>Radni 13 głosami “Za” przyjęli wniesione propozycje autopoprawek.</w:t>
      </w:r>
      <w:r w:rsidRPr="00926BE4">
        <w:rPr>
          <w:rFonts w:ascii="Times New Roman" w:hAnsi="Times New Roman" w:cs="Times New Roman"/>
          <w:i/>
          <w:iCs/>
          <w:sz w:val="24"/>
          <w:szCs w:val="24"/>
          <w:lang w:val="pl-PL"/>
        </w:rPr>
        <w:t xml:space="preserve"> (zał. nr 15)</w:t>
      </w:r>
    </w:p>
    <w:p w14:paraId="063A703A" w14:textId="77777777" w:rsidR="004035A2"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6.2.8. głosowanie uchwały w sprawie przyjęcia budżetu na 2025 r.</w:t>
      </w:r>
    </w:p>
    <w:p w14:paraId="0AF006D6" w14:textId="77777777" w:rsidR="00226FB2" w:rsidRPr="00E13885" w:rsidRDefault="00226FB2">
      <w:pPr>
        <w:pStyle w:val="myStyle"/>
        <w:spacing w:before="150" w:after="150" w:line="300" w:lineRule="auto"/>
        <w:jc w:val="left"/>
        <w:outlineLvl w:val="3"/>
        <w:rPr>
          <w:rFonts w:ascii="Times New Roman" w:hAnsi="Times New Roman" w:cs="Times New Roman"/>
          <w:sz w:val="16"/>
          <w:szCs w:val="16"/>
          <w:lang w:val="pl-PL"/>
        </w:rPr>
      </w:pPr>
    </w:p>
    <w:p w14:paraId="35430833" w14:textId="77777777" w:rsidR="004035A2" w:rsidRPr="00926BE4" w:rsidRDefault="00C22867">
      <w:pPr>
        <w:rPr>
          <w:rFonts w:ascii="Times New Roman" w:hAnsi="Times New Roman" w:cs="Times New Roman"/>
          <w:lang w:val="pl-PL"/>
        </w:rPr>
      </w:pPr>
      <w:r w:rsidRPr="00926BE4">
        <w:rPr>
          <w:rFonts w:ascii="Times New Roman" w:hAnsi="Times New Roman" w:cs="Times New Roman"/>
          <w:lang w:val="pl-PL"/>
        </w:rPr>
        <w:t>Przewodniczący Rady Miejskiej Węglińca zaprosił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4035A2" w:rsidRPr="00926BE4" w14:paraId="611F7477" w14:textId="77777777">
        <w:tc>
          <w:tcPr>
            <w:tcW w:w="2250" w:type="dxa"/>
            <w:tcBorders>
              <w:bottom w:val="single" w:sz="5" w:space="0" w:color="DDDDDD"/>
            </w:tcBorders>
            <w:shd w:val="clear" w:color="auto" w:fill="F1F1F1"/>
            <w:tcMar>
              <w:top w:w="120" w:type="dxa"/>
              <w:left w:w="240" w:type="dxa"/>
              <w:bottom w:w="120" w:type="dxa"/>
              <w:right w:w="120" w:type="dxa"/>
            </w:tcMar>
          </w:tcPr>
          <w:p w14:paraId="679E58C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40C1AD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uchwały w sprawie przyjęcia budżetu na 2025 r.</w:t>
            </w:r>
          </w:p>
        </w:tc>
      </w:tr>
      <w:tr w:rsidR="004035A2" w:rsidRPr="00926BE4" w14:paraId="5FC473F6" w14:textId="77777777">
        <w:tc>
          <w:tcPr>
            <w:tcW w:w="2250" w:type="dxa"/>
            <w:tcBorders>
              <w:bottom w:val="single" w:sz="5" w:space="0" w:color="DDDDDD"/>
            </w:tcBorders>
            <w:shd w:val="clear" w:color="auto" w:fill="F1F1F1"/>
            <w:tcMar>
              <w:top w:w="120" w:type="dxa"/>
              <w:left w:w="120" w:type="dxa"/>
              <w:bottom w:w="120" w:type="dxa"/>
              <w:right w:w="120" w:type="dxa"/>
            </w:tcMar>
          </w:tcPr>
          <w:p w14:paraId="0EC3F6B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EDD6D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7E07FC22" w14:textId="77777777">
        <w:tc>
          <w:tcPr>
            <w:tcW w:w="2250" w:type="dxa"/>
            <w:tcBorders>
              <w:bottom w:val="single" w:sz="5" w:space="0" w:color="DDDDDD"/>
            </w:tcBorders>
            <w:shd w:val="clear" w:color="auto" w:fill="F1F1F1"/>
            <w:tcMar>
              <w:top w:w="120" w:type="dxa"/>
              <w:left w:w="120" w:type="dxa"/>
              <w:bottom w:w="120" w:type="dxa"/>
              <w:right w:w="120" w:type="dxa"/>
            </w:tcMar>
          </w:tcPr>
          <w:p w14:paraId="0EA18B7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667052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13608E87"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0E609558" w14:textId="77777777">
        <w:tc>
          <w:tcPr>
            <w:tcW w:w="1350" w:type="dxa"/>
            <w:tcBorders>
              <w:bottom w:val="single" w:sz="5" w:space="0" w:color="DDDDDD"/>
            </w:tcBorders>
            <w:shd w:val="clear" w:color="auto" w:fill="F1F1F1"/>
            <w:tcMar>
              <w:top w:w="120" w:type="dxa"/>
              <w:left w:w="240" w:type="dxa"/>
              <w:bottom w:w="120" w:type="dxa"/>
              <w:right w:w="120" w:type="dxa"/>
            </w:tcMar>
          </w:tcPr>
          <w:p w14:paraId="7A4893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D49DA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254BB0A7"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63C4C258" w14:textId="77777777" w:rsidR="004035A2" w:rsidRPr="00926BE4" w:rsidRDefault="004035A2">
            <w:pPr>
              <w:rPr>
                <w:rFonts w:ascii="Times New Roman" w:hAnsi="Times New Roman" w:cs="Times New Roman"/>
                <w:lang w:val="pl-PL"/>
              </w:rPr>
            </w:pPr>
          </w:p>
        </w:tc>
      </w:tr>
      <w:tr w:rsidR="004035A2" w:rsidRPr="00926BE4" w14:paraId="60AD27BF" w14:textId="77777777">
        <w:tc>
          <w:tcPr>
            <w:tcW w:w="0" w:type="auto"/>
            <w:tcBorders>
              <w:bottom w:val="single" w:sz="5" w:space="0" w:color="DDDDDD"/>
            </w:tcBorders>
            <w:shd w:val="clear" w:color="auto" w:fill="F1F1F1"/>
            <w:tcMar>
              <w:top w:w="120" w:type="dxa"/>
              <w:left w:w="120" w:type="dxa"/>
              <w:bottom w:w="120" w:type="dxa"/>
              <w:right w:w="120" w:type="dxa"/>
            </w:tcMar>
          </w:tcPr>
          <w:p w14:paraId="2A4E0F9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0FB9A7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067D61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A8D10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6DDABB9A"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4F15A95A" w14:textId="77777777">
        <w:tc>
          <w:tcPr>
            <w:tcW w:w="1500" w:type="dxa"/>
            <w:tcBorders>
              <w:bottom w:val="single" w:sz="5" w:space="0" w:color="DDDDDD"/>
            </w:tcBorders>
            <w:shd w:val="clear" w:color="auto" w:fill="F1F1F1"/>
            <w:tcMar>
              <w:top w:w="120" w:type="dxa"/>
              <w:left w:w="240" w:type="dxa"/>
              <w:bottom w:w="120" w:type="dxa"/>
              <w:right w:w="120" w:type="dxa"/>
            </w:tcMar>
          </w:tcPr>
          <w:p w14:paraId="7B5BEE6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0D55E7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4953FC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4CBDE6D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C4D2BC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796610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011314F5" w14:textId="77777777">
        <w:tc>
          <w:tcPr>
            <w:tcW w:w="0" w:type="auto"/>
            <w:tcBorders>
              <w:bottom w:val="single" w:sz="5" w:space="0" w:color="DDDDDD"/>
            </w:tcBorders>
            <w:shd w:val="clear" w:color="auto" w:fill="F1F1F1"/>
            <w:tcMar>
              <w:top w:w="120" w:type="dxa"/>
              <w:left w:w="120" w:type="dxa"/>
              <w:bottom w:w="120" w:type="dxa"/>
              <w:right w:w="120" w:type="dxa"/>
            </w:tcMar>
          </w:tcPr>
          <w:p w14:paraId="0D0ED10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0C76435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3001A71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4A72D77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2C0FB7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307B30F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7171C437" w14:textId="77777777">
        <w:tc>
          <w:tcPr>
            <w:tcW w:w="0" w:type="auto"/>
            <w:tcBorders>
              <w:bottom w:val="single" w:sz="5" w:space="0" w:color="DDDDDD"/>
            </w:tcBorders>
            <w:shd w:val="clear" w:color="auto" w:fill="F1F1F1"/>
            <w:tcMar>
              <w:top w:w="120" w:type="dxa"/>
              <w:left w:w="120" w:type="dxa"/>
              <w:bottom w:w="120" w:type="dxa"/>
              <w:right w:w="120" w:type="dxa"/>
            </w:tcMar>
          </w:tcPr>
          <w:p w14:paraId="5417B39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C50ED9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37B6867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7051D6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E8BBC7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21CA858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267261EE" w14:textId="77777777">
        <w:tc>
          <w:tcPr>
            <w:tcW w:w="0" w:type="auto"/>
            <w:tcBorders>
              <w:bottom w:val="single" w:sz="5" w:space="0" w:color="DDDDDD"/>
            </w:tcBorders>
            <w:shd w:val="clear" w:color="auto" w:fill="F1F1F1"/>
            <w:tcMar>
              <w:top w:w="120" w:type="dxa"/>
              <w:left w:w="120" w:type="dxa"/>
              <w:bottom w:w="120" w:type="dxa"/>
              <w:right w:w="120" w:type="dxa"/>
            </w:tcMar>
          </w:tcPr>
          <w:p w14:paraId="34815DF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1FE29B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6E94182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427001A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DFC9AB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3EC8550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0D23BB62"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4035A2" w:rsidRPr="00926BE4" w14:paraId="6131CFAE" w14:textId="77777777" w:rsidTr="00C22867">
        <w:tc>
          <w:tcPr>
            <w:tcW w:w="595" w:type="dxa"/>
            <w:tcBorders>
              <w:bottom w:val="single" w:sz="5" w:space="0" w:color="DDDDDD"/>
            </w:tcBorders>
            <w:shd w:val="clear" w:color="auto" w:fill="F1F1F1"/>
            <w:tcMar>
              <w:top w:w="120" w:type="dxa"/>
              <w:left w:w="240" w:type="dxa"/>
              <w:bottom w:w="120" w:type="dxa"/>
              <w:right w:w="120" w:type="dxa"/>
            </w:tcMar>
          </w:tcPr>
          <w:p w14:paraId="2ED862D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5" w:type="dxa"/>
            <w:tcBorders>
              <w:bottom w:val="single" w:sz="5" w:space="0" w:color="DDDDDD"/>
            </w:tcBorders>
            <w:shd w:val="clear" w:color="auto" w:fill="F1F1F1"/>
            <w:tcMar>
              <w:top w:w="120" w:type="dxa"/>
              <w:left w:w="120" w:type="dxa"/>
              <w:bottom w:w="120" w:type="dxa"/>
              <w:right w:w="120" w:type="dxa"/>
            </w:tcMar>
          </w:tcPr>
          <w:p w14:paraId="3E557DF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70CE6A1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3" w:type="dxa"/>
            <w:tcBorders>
              <w:bottom w:val="single" w:sz="5" w:space="0" w:color="DDDDDD"/>
            </w:tcBorders>
            <w:shd w:val="clear" w:color="auto" w:fill="F1F1F1"/>
            <w:tcMar>
              <w:top w:w="120" w:type="dxa"/>
              <w:left w:w="120" w:type="dxa"/>
              <w:bottom w:w="120" w:type="dxa"/>
              <w:right w:w="120" w:type="dxa"/>
            </w:tcMar>
          </w:tcPr>
          <w:p w14:paraId="39C8A36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68A932EE" w14:textId="77777777" w:rsidTr="00C22867">
        <w:tc>
          <w:tcPr>
            <w:tcW w:w="595" w:type="dxa"/>
            <w:tcBorders>
              <w:bottom w:val="single" w:sz="5" w:space="0" w:color="DDDDDD"/>
            </w:tcBorders>
            <w:shd w:val="clear" w:color="auto" w:fill="F1F1F1"/>
            <w:tcMar>
              <w:top w:w="120" w:type="dxa"/>
              <w:left w:w="240" w:type="dxa"/>
              <w:bottom w:w="120" w:type="dxa"/>
              <w:right w:w="120" w:type="dxa"/>
            </w:tcMar>
          </w:tcPr>
          <w:p w14:paraId="4EF92C9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5" w:type="dxa"/>
            <w:tcBorders>
              <w:bottom w:val="single" w:sz="5" w:space="0" w:color="DDDDDD"/>
            </w:tcBorders>
            <w:shd w:val="clear" w:color="auto" w:fill="F1F1F1"/>
            <w:tcMar>
              <w:top w:w="120" w:type="dxa"/>
              <w:left w:w="120" w:type="dxa"/>
              <w:bottom w:w="120" w:type="dxa"/>
              <w:right w:w="120" w:type="dxa"/>
            </w:tcMar>
          </w:tcPr>
          <w:p w14:paraId="482F6EC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5EBA63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2F9455B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C7C166A"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3E13D2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5" w:type="dxa"/>
            <w:tcBorders>
              <w:bottom w:val="single" w:sz="5" w:space="0" w:color="DDDDDD"/>
            </w:tcBorders>
            <w:shd w:val="clear" w:color="auto" w:fill="FFFFFF"/>
            <w:tcMar>
              <w:top w:w="120" w:type="dxa"/>
              <w:left w:w="120" w:type="dxa"/>
              <w:bottom w:w="120" w:type="dxa"/>
              <w:right w:w="120" w:type="dxa"/>
            </w:tcMar>
          </w:tcPr>
          <w:p w14:paraId="197C135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47FD9FA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67E1CCD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D1E256D"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1F74D73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5" w:type="dxa"/>
            <w:tcBorders>
              <w:bottom w:val="single" w:sz="5" w:space="0" w:color="DDDDDD"/>
            </w:tcBorders>
            <w:shd w:val="clear" w:color="auto" w:fill="F1F1F1"/>
            <w:tcMar>
              <w:top w:w="120" w:type="dxa"/>
              <w:left w:w="120" w:type="dxa"/>
              <w:bottom w:w="120" w:type="dxa"/>
              <w:right w:w="120" w:type="dxa"/>
            </w:tcMar>
          </w:tcPr>
          <w:p w14:paraId="6070683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535AD1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5E2A05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BE68D09"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588E746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5" w:type="dxa"/>
            <w:tcBorders>
              <w:bottom w:val="single" w:sz="5" w:space="0" w:color="DDDDDD"/>
            </w:tcBorders>
            <w:shd w:val="clear" w:color="auto" w:fill="FFFFFF"/>
            <w:tcMar>
              <w:top w:w="120" w:type="dxa"/>
              <w:left w:w="120" w:type="dxa"/>
              <w:bottom w:w="120" w:type="dxa"/>
              <w:right w:w="120" w:type="dxa"/>
            </w:tcMar>
          </w:tcPr>
          <w:p w14:paraId="6C1386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4417FD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6755A6A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21043FA"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36BD799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5" w:type="dxa"/>
            <w:tcBorders>
              <w:bottom w:val="single" w:sz="5" w:space="0" w:color="DDDDDD"/>
            </w:tcBorders>
            <w:shd w:val="clear" w:color="auto" w:fill="F1F1F1"/>
            <w:tcMar>
              <w:top w:w="120" w:type="dxa"/>
              <w:left w:w="120" w:type="dxa"/>
              <w:bottom w:w="120" w:type="dxa"/>
              <w:right w:w="120" w:type="dxa"/>
            </w:tcMar>
          </w:tcPr>
          <w:p w14:paraId="1DEEA8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67C58F2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21129C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D8C83ED"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250CA61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5" w:type="dxa"/>
            <w:tcBorders>
              <w:bottom w:val="single" w:sz="5" w:space="0" w:color="DDDDDD"/>
            </w:tcBorders>
            <w:shd w:val="clear" w:color="auto" w:fill="FFFFFF"/>
            <w:tcMar>
              <w:top w:w="120" w:type="dxa"/>
              <w:left w:w="120" w:type="dxa"/>
              <w:bottom w:w="120" w:type="dxa"/>
              <w:right w:w="120" w:type="dxa"/>
            </w:tcMar>
          </w:tcPr>
          <w:p w14:paraId="714C72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CDC45D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4970F5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BD3C436"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62ADCB6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5" w:type="dxa"/>
            <w:tcBorders>
              <w:bottom w:val="single" w:sz="5" w:space="0" w:color="DDDDDD"/>
            </w:tcBorders>
            <w:shd w:val="clear" w:color="auto" w:fill="F1F1F1"/>
            <w:tcMar>
              <w:top w:w="120" w:type="dxa"/>
              <w:left w:w="120" w:type="dxa"/>
              <w:bottom w:w="120" w:type="dxa"/>
              <w:right w:w="120" w:type="dxa"/>
            </w:tcMar>
          </w:tcPr>
          <w:p w14:paraId="4061F48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08EDE5E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2998F3F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724EE7D"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361B2D0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5" w:type="dxa"/>
            <w:tcBorders>
              <w:bottom w:val="single" w:sz="5" w:space="0" w:color="DDDDDD"/>
            </w:tcBorders>
            <w:shd w:val="clear" w:color="auto" w:fill="FFFFFF"/>
            <w:tcMar>
              <w:top w:w="120" w:type="dxa"/>
              <w:left w:w="120" w:type="dxa"/>
              <w:bottom w:w="120" w:type="dxa"/>
              <w:right w:w="120" w:type="dxa"/>
            </w:tcMar>
          </w:tcPr>
          <w:p w14:paraId="4B9B1E1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18DF1DB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283035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1E1BC2D3"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1EDDF3E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5" w:type="dxa"/>
            <w:tcBorders>
              <w:bottom w:val="single" w:sz="5" w:space="0" w:color="DDDDDD"/>
            </w:tcBorders>
            <w:shd w:val="clear" w:color="auto" w:fill="F1F1F1"/>
            <w:tcMar>
              <w:top w:w="120" w:type="dxa"/>
              <w:left w:w="120" w:type="dxa"/>
              <w:bottom w:w="120" w:type="dxa"/>
              <w:right w:w="120" w:type="dxa"/>
            </w:tcMar>
          </w:tcPr>
          <w:p w14:paraId="43E1904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3F68943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A0BB49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F169E9A"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2A0DD47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5" w:type="dxa"/>
            <w:tcBorders>
              <w:bottom w:val="single" w:sz="5" w:space="0" w:color="DDDDDD"/>
            </w:tcBorders>
            <w:shd w:val="clear" w:color="auto" w:fill="FFFFFF"/>
            <w:tcMar>
              <w:top w:w="120" w:type="dxa"/>
              <w:left w:w="120" w:type="dxa"/>
              <w:bottom w:w="120" w:type="dxa"/>
              <w:right w:w="120" w:type="dxa"/>
            </w:tcMar>
          </w:tcPr>
          <w:p w14:paraId="6F9BF14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4C8519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935C6C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2B8741B6"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71CF2E2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5" w:type="dxa"/>
            <w:tcBorders>
              <w:bottom w:val="single" w:sz="5" w:space="0" w:color="DDDDDD"/>
            </w:tcBorders>
            <w:shd w:val="clear" w:color="auto" w:fill="F1F1F1"/>
            <w:tcMar>
              <w:top w:w="120" w:type="dxa"/>
              <w:left w:w="120" w:type="dxa"/>
              <w:bottom w:w="120" w:type="dxa"/>
              <w:right w:w="120" w:type="dxa"/>
            </w:tcMar>
          </w:tcPr>
          <w:p w14:paraId="342B189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745C159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BB4A0B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398F6EBD"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7EF0AEC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5" w:type="dxa"/>
            <w:tcBorders>
              <w:bottom w:val="single" w:sz="5" w:space="0" w:color="DDDDDD"/>
            </w:tcBorders>
            <w:shd w:val="clear" w:color="auto" w:fill="FFFFFF"/>
            <w:tcMar>
              <w:top w:w="120" w:type="dxa"/>
              <w:left w:w="120" w:type="dxa"/>
              <w:bottom w:w="120" w:type="dxa"/>
              <w:right w:w="120" w:type="dxa"/>
            </w:tcMar>
          </w:tcPr>
          <w:p w14:paraId="726E8D1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16289CF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2F1AFE0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A018788"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E98249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5" w:type="dxa"/>
            <w:tcBorders>
              <w:bottom w:val="single" w:sz="5" w:space="0" w:color="DDDDDD"/>
            </w:tcBorders>
            <w:shd w:val="clear" w:color="auto" w:fill="F1F1F1"/>
            <w:tcMar>
              <w:top w:w="120" w:type="dxa"/>
              <w:left w:w="120" w:type="dxa"/>
              <w:bottom w:w="120" w:type="dxa"/>
              <w:right w:w="120" w:type="dxa"/>
            </w:tcMar>
          </w:tcPr>
          <w:p w14:paraId="3DC0D68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29F3B85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05F2AD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A6D8A7D" w14:textId="77777777" w:rsidTr="00C22867">
        <w:tc>
          <w:tcPr>
            <w:tcW w:w="595" w:type="dxa"/>
            <w:tcBorders>
              <w:bottom w:val="single" w:sz="5" w:space="0" w:color="DDDDDD"/>
            </w:tcBorders>
            <w:shd w:val="clear" w:color="auto" w:fill="FFFFFF"/>
            <w:tcMar>
              <w:top w:w="120" w:type="dxa"/>
              <w:left w:w="120" w:type="dxa"/>
              <w:bottom w:w="120" w:type="dxa"/>
              <w:right w:w="120" w:type="dxa"/>
            </w:tcMar>
          </w:tcPr>
          <w:p w14:paraId="37B936E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5" w:type="dxa"/>
            <w:tcBorders>
              <w:bottom w:val="single" w:sz="5" w:space="0" w:color="DDDDDD"/>
            </w:tcBorders>
            <w:shd w:val="clear" w:color="auto" w:fill="FFFFFF"/>
            <w:tcMar>
              <w:top w:w="120" w:type="dxa"/>
              <w:left w:w="120" w:type="dxa"/>
              <w:bottom w:w="120" w:type="dxa"/>
              <w:right w:w="120" w:type="dxa"/>
            </w:tcMar>
          </w:tcPr>
          <w:p w14:paraId="577B6B1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34C76BC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17D994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93D4BFA" w14:textId="77777777" w:rsidTr="00C22867">
        <w:tc>
          <w:tcPr>
            <w:tcW w:w="595" w:type="dxa"/>
            <w:tcBorders>
              <w:bottom w:val="single" w:sz="5" w:space="0" w:color="DDDDDD"/>
            </w:tcBorders>
            <w:shd w:val="clear" w:color="auto" w:fill="F1F1F1"/>
            <w:tcMar>
              <w:top w:w="120" w:type="dxa"/>
              <w:left w:w="120" w:type="dxa"/>
              <w:bottom w:w="120" w:type="dxa"/>
              <w:right w:w="120" w:type="dxa"/>
            </w:tcMar>
          </w:tcPr>
          <w:p w14:paraId="4766AD8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5" w:type="dxa"/>
            <w:tcBorders>
              <w:bottom w:val="single" w:sz="5" w:space="0" w:color="DDDDDD"/>
            </w:tcBorders>
            <w:shd w:val="clear" w:color="auto" w:fill="F1F1F1"/>
            <w:tcMar>
              <w:top w:w="120" w:type="dxa"/>
              <w:left w:w="120" w:type="dxa"/>
              <w:bottom w:w="120" w:type="dxa"/>
              <w:right w:w="120" w:type="dxa"/>
            </w:tcMar>
          </w:tcPr>
          <w:p w14:paraId="491B34B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33C2E85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5758157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6F98A16A" w14:textId="77777777" w:rsidR="00C22867" w:rsidRPr="00926BE4" w:rsidRDefault="00C22867">
      <w:pPr>
        <w:pStyle w:val="myStyle"/>
        <w:spacing w:before="150" w:after="150" w:line="300" w:lineRule="auto"/>
        <w:jc w:val="left"/>
        <w:outlineLvl w:val="3"/>
        <w:rPr>
          <w:rFonts w:ascii="Times New Roman" w:hAnsi="Times New Roman" w:cs="Times New Roman"/>
          <w:i/>
          <w:color w:val="000000"/>
          <w:sz w:val="24"/>
          <w:szCs w:val="24"/>
          <w:shd w:val="clear" w:color="auto" w:fill="FFFFFF"/>
          <w:lang w:val="pl-PL"/>
        </w:rPr>
      </w:pPr>
      <w:bookmarkStart w:id="2" w:name="_Hlk189737981"/>
      <w:r w:rsidRPr="00926BE4">
        <w:rPr>
          <w:rFonts w:ascii="Times New Roman" w:hAnsi="Times New Roman" w:cs="Times New Roman"/>
          <w:bCs/>
          <w:i/>
          <w:sz w:val="24"/>
          <w:szCs w:val="24"/>
          <w:lang w:val="pl-PL"/>
        </w:rPr>
        <w:t xml:space="preserve">Rada </w:t>
      </w:r>
      <w:r w:rsidR="00C84D93" w:rsidRPr="00926BE4">
        <w:rPr>
          <w:rFonts w:ascii="Times New Roman" w:hAnsi="Times New Roman" w:cs="Times New Roman"/>
          <w:i/>
          <w:iCs/>
          <w:color w:val="000000"/>
          <w:sz w:val="24"/>
          <w:szCs w:val="24"/>
          <w:lang w:val="pl-PL"/>
        </w:rPr>
        <w:t xml:space="preserve">13 głosami “Za” </w:t>
      </w:r>
      <w:r w:rsidRPr="00926BE4">
        <w:rPr>
          <w:rFonts w:ascii="Times New Roman" w:hAnsi="Times New Roman" w:cs="Times New Roman"/>
          <w:bCs/>
          <w:i/>
          <w:sz w:val="24"/>
          <w:szCs w:val="24"/>
          <w:lang w:val="pl-PL"/>
        </w:rPr>
        <w:t xml:space="preserve">podjęła uchwałę nr 145/XI/2024 </w:t>
      </w:r>
      <w:r w:rsidRPr="00926BE4">
        <w:rPr>
          <w:rFonts w:ascii="Times New Roman" w:hAnsi="Times New Roman" w:cs="Times New Roman"/>
          <w:bCs/>
          <w:i/>
          <w:color w:val="000000"/>
          <w:sz w:val="24"/>
          <w:szCs w:val="24"/>
          <w:lang w:val="pl-PL"/>
        </w:rPr>
        <w:t xml:space="preserve">w sprawie </w:t>
      </w:r>
      <w:bookmarkEnd w:id="2"/>
      <w:r w:rsidRPr="00926BE4">
        <w:rPr>
          <w:rFonts w:ascii="Times New Roman" w:hAnsi="Times New Roman" w:cs="Times New Roman"/>
          <w:bCs/>
          <w:i/>
          <w:color w:val="000000"/>
          <w:sz w:val="24"/>
          <w:szCs w:val="24"/>
          <w:shd w:val="clear" w:color="auto" w:fill="FFFFFF"/>
          <w:lang w:val="pl-PL"/>
        </w:rPr>
        <w:t xml:space="preserve">przyjęcia </w:t>
      </w:r>
      <w:r w:rsidRPr="00926BE4">
        <w:rPr>
          <w:rFonts w:ascii="Times New Roman" w:hAnsi="Times New Roman" w:cs="Times New Roman"/>
          <w:i/>
          <w:color w:val="000000"/>
          <w:sz w:val="24"/>
          <w:szCs w:val="24"/>
          <w:shd w:val="clear" w:color="auto" w:fill="FFFFFF"/>
          <w:lang w:val="pl-PL"/>
        </w:rPr>
        <w:t>budżetu na 2025 r.</w:t>
      </w:r>
      <w:r w:rsidR="00934B81" w:rsidRPr="00926BE4">
        <w:rPr>
          <w:rFonts w:ascii="Times New Roman" w:hAnsi="Times New Roman" w:cs="Times New Roman"/>
          <w:i/>
          <w:color w:val="000000"/>
          <w:sz w:val="24"/>
          <w:szCs w:val="24"/>
          <w:shd w:val="clear" w:color="auto" w:fill="FFFFFF"/>
          <w:lang w:val="pl-PL"/>
        </w:rPr>
        <w:t xml:space="preserve"> (zał. nr16)</w:t>
      </w:r>
    </w:p>
    <w:p w14:paraId="4D75596A" w14:textId="77777777" w:rsidR="0031481A" w:rsidRPr="00926BE4" w:rsidRDefault="0031481A">
      <w:pPr>
        <w:pStyle w:val="myStyle"/>
        <w:spacing w:before="150" w:after="150" w:line="300" w:lineRule="auto"/>
        <w:jc w:val="left"/>
        <w:outlineLvl w:val="3"/>
        <w:rPr>
          <w:rFonts w:ascii="Times New Roman" w:eastAsia="Segoe UI" w:hAnsi="Times New Roman" w:cs="Times New Roman"/>
          <w:color w:val="000000"/>
          <w:sz w:val="30"/>
          <w:szCs w:val="30"/>
          <w:lang w:val="pl-PL"/>
        </w:rPr>
      </w:pPr>
    </w:p>
    <w:p w14:paraId="29F425BB" w14:textId="77777777" w:rsidR="000C36AE" w:rsidRPr="00926BE4" w:rsidRDefault="0031481A" w:rsidP="000C36AE">
      <w:pPr>
        <w:pStyle w:val="Akapitzlist"/>
        <w:shd w:val="clear" w:color="auto" w:fill="FFFFFF"/>
        <w:ind w:left="0"/>
        <w:jc w:val="both"/>
        <w:rPr>
          <w:rFonts w:ascii="Times New Roman" w:eastAsia="Times New Roman" w:hAnsi="Times New Roman"/>
          <w:bCs/>
          <w:i/>
          <w:sz w:val="24"/>
          <w:szCs w:val="24"/>
          <w:lang w:val="pl-PL"/>
        </w:rPr>
      </w:pPr>
      <w:r w:rsidRPr="00926BE4">
        <w:rPr>
          <w:rFonts w:ascii="Times New Roman" w:hAnsi="Times New Roman" w:cs="Times New Roman"/>
          <w:bCs/>
          <w:i/>
          <w:sz w:val="24"/>
          <w:szCs w:val="24"/>
          <w:lang w:val="pl-PL"/>
        </w:rPr>
        <w:t xml:space="preserve">Po przyjęciu uchwały Burmistrz Gminy i Miasta Węgliniec Mariusz Wieczorek wraz z Przewodniczącym Rady Markiem Wawrzynkiem i Radnymi podziękowali Pani Skarbnik Jolancie Zawiszy </w:t>
      </w:r>
      <w:r w:rsidR="000C36AE" w:rsidRPr="00926BE4">
        <w:rPr>
          <w:rFonts w:ascii="Times New Roman" w:eastAsia="Times New Roman" w:hAnsi="Times New Roman"/>
          <w:bCs/>
          <w:i/>
          <w:sz w:val="24"/>
          <w:szCs w:val="24"/>
          <w:lang w:val="pl-PL"/>
        </w:rPr>
        <w:t xml:space="preserve">za zaangażowanie oraz pracę włożoną w przygotowanie projektu budżetu. Podziękowanie również skierowane było do wszystkich pracowników urzędu Gminy i Miasta Węgliniec. </w:t>
      </w:r>
    </w:p>
    <w:p w14:paraId="165831D5" w14:textId="77777777" w:rsidR="004035A2" w:rsidRPr="00926BE4" w:rsidRDefault="00000000" w:rsidP="00226FB2">
      <w:pPr>
        <w:pStyle w:val="myStyle"/>
        <w:spacing w:before="150" w:after="150" w:line="300" w:lineRule="auto"/>
        <w:jc w:val="both"/>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6.3. w sprawie udzielenia dotacji celowej dla Gminy Miejskiej Bolesławiec na dofinansowanie kosztów funkcjonowania Biura Zintegrowanych Inwestycji Terytorialnych Zachodniego Obszaru Funkcjonalnego w 2025 rok</w:t>
      </w:r>
    </w:p>
    <w:p w14:paraId="507C6303" w14:textId="77777777" w:rsidR="00600EDB" w:rsidRPr="00926BE4" w:rsidRDefault="00600EDB" w:rsidP="00600EDB">
      <w:pPr>
        <w:pStyle w:val="myStyle"/>
        <w:spacing w:before="150" w:after="150" w:line="300" w:lineRule="auto"/>
        <w:jc w:val="left"/>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Przewodniczący poinformował zgromadzonych, że proje</w:t>
      </w:r>
      <w:r w:rsidR="00226FB2">
        <w:rPr>
          <w:rFonts w:ascii="Times New Roman" w:hAnsi="Times New Roman" w:cs="Times New Roman"/>
          <w:sz w:val="24"/>
          <w:szCs w:val="24"/>
          <w:lang w:val="pl-PL"/>
        </w:rPr>
        <w:t>k</w:t>
      </w:r>
      <w:r w:rsidRPr="00926BE4">
        <w:rPr>
          <w:rFonts w:ascii="Times New Roman" w:hAnsi="Times New Roman" w:cs="Times New Roman"/>
          <w:sz w:val="24"/>
          <w:szCs w:val="24"/>
          <w:lang w:val="pl-PL"/>
        </w:rPr>
        <w:t>t uchwały został pozytywnie zaopiniowany na posiedzeniu Komisji i oddał głos Burmistrzowi</w:t>
      </w:r>
      <w:r w:rsidR="00934B81" w:rsidRPr="00926BE4">
        <w:rPr>
          <w:rFonts w:ascii="Times New Roman" w:hAnsi="Times New Roman" w:cs="Times New Roman"/>
          <w:sz w:val="24"/>
          <w:szCs w:val="24"/>
          <w:lang w:val="pl-PL"/>
        </w:rPr>
        <w:t xml:space="preserve">, który w skrócie omówił treść projektu. </w:t>
      </w:r>
    </w:p>
    <w:p w14:paraId="4EEF517E" w14:textId="77777777" w:rsidR="00934B81" w:rsidRPr="00926BE4" w:rsidRDefault="00934B81" w:rsidP="00600EDB">
      <w:pPr>
        <w:pStyle w:val="myStyle"/>
        <w:spacing w:before="150" w:after="150" w:line="300" w:lineRule="auto"/>
        <w:jc w:val="left"/>
        <w:outlineLvl w:val="3"/>
        <w:rPr>
          <w:rFonts w:ascii="Times New Roman" w:hAnsi="Times New Roman" w:cs="Times New Roman"/>
          <w:sz w:val="24"/>
          <w:szCs w:val="24"/>
          <w:lang w:val="pl-PL"/>
        </w:rPr>
      </w:pPr>
      <w:r w:rsidRPr="00926BE4">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4035A2" w:rsidRPr="00926BE4" w14:paraId="480A33F3" w14:textId="77777777">
        <w:tc>
          <w:tcPr>
            <w:tcW w:w="2250" w:type="dxa"/>
            <w:tcBorders>
              <w:bottom w:val="single" w:sz="5" w:space="0" w:color="DDDDDD"/>
            </w:tcBorders>
            <w:shd w:val="clear" w:color="auto" w:fill="F1F1F1"/>
            <w:tcMar>
              <w:top w:w="120" w:type="dxa"/>
              <w:left w:w="240" w:type="dxa"/>
              <w:bottom w:w="120" w:type="dxa"/>
              <w:right w:w="120" w:type="dxa"/>
            </w:tcMar>
          </w:tcPr>
          <w:p w14:paraId="4E161BB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413276F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 xml:space="preserve">w sprawie </w:t>
            </w:r>
            <w:bookmarkStart w:id="3" w:name="_Hlk189738408"/>
            <w:r w:rsidRPr="00926BE4">
              <w:rPr>
                <w:rFonts w:ascii="Times New Roman" w:hAnsi="Times New Roman" w:cs="Times New Roman"/>
                <w:color w:val="000000"/>
                <w:sz w:val="24"/>
                <w:szCs w:val="24"/>
                <w:shd w:val="clear" w:color="auto" w:fill="FFFFFF"/>
                <w:lang w:val="pl-PL"/>
              </w:rPr>
              <w:t>udzielenia dotacji celowej dla Gminy Miejskiej Bolesławiec na dofinansowanie kosztów funkcjonowania Biura Zintegrowanych Inwestycji Terytorialnych Zachodniego Obszaru Funkcjonalnego w 2025 roku</w:t>
            </w:r>
            <w:bookmarkEnd w:id="3"/>
          </w:p>
        </w:tc>
      </w:tr>
      <w:tr w:rsidR="004035A2" w:rsidRPr="00926BE4" w14:paraId="40B3E672" w14:textId="77777777">
        <w:tc>
          <w:tcPr>
            <w:tcW w:w="2250" w:type="dxa"/>
            <w:tcBorders>
              <w:bottom w:val="single" w:sz="5" w:space="0" w:color="DDDDDD"/>
            </w:tcBorders>
            <w:shd w:val="clear" w:color="auto" w:fill="F1F1F1"/>
            <w:tcMar>
              <w:top w:w="120" w:type="dxa"/>
              <w:left w:w="120" w:type="dxa"/>
              <w:bottom w:w="120" w:type="dxa"/>
              <w:right w:w="120" w:type="dxa"/>
            </w:tcMar>
          </w:tcPr>
          <w:p w14:paraId="4A77CBC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70D1EE6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5BF635B7" w14:textId="77777777">
        <w:tc>
          <w:tcPr>
            <w:tcW w:w="2250" w:type="dxa"/>
            <w:tcBorders>
              <w:bottom w:val="single" w:sz="5" w:space="0" w:color="DDDDDD"/>
            </w:tcBorders>
            <w:shd w:val="clear" w:color="auto" w:fill="F1F1F1"/>
            <w:tcMar>
              <w:top w:w="120" w:type="dxa"/>
              <w:left w:w="120" w:type="dxa"/>
              <w:bottom w:w="120" w:type="dxa"/>
              <w:right w:w="120" w:type="dxa"/>
            </w:tcMar>
          </w:tcPr>
          <w:p w14:paraId="509C752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1D47864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0F779FF9"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2A195AEC" w14:textId="77777777">
        <w:tc>
          <w:tcPr>
            <w:tcW w:w="1350" w:type="dxa"/>
            <w:tcBorders>
              <w:bottom w:val="single" w:sz="5" w:space="0" w:color="DDDDDD"/>
            </w:tcBorders>
            <w:shd w:val="clear" w:color="auto" w:fill="F1F1F1"/>
            <w:tcMar>
              <w:top w:w="120" w:type="dxa"/>
              <w:left w:w="240" w:type="dxa"/>
              <w:bottom w:w="120" w:type="dxa"/>
              <w:right w:w="120" w:type="dxa"/>
            </w:tcMar>
          </w:tcPr>
          <w:p w14:paraId="7B40DB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2416C4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22E40310"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20564ECA" w14:textId="77777777" w:rsidR="004035A2" w:rsidRPr="00926BE4" w:rsidRDefault="004035A2">
            <w:pPr>
              <w:rPr>
                <w:rFonts w:ascii="Times New Roman" w:hAnsi="Times New Roman" w:cs="Times New Roman"/>
                <w:lang w:val="pl-PL"/>
              </w:rPr>
            </w:pPr>
          </w:p>
        </w:tc>
      </w:tr>
      <w:tr w:rsidR="004035A2" w:rsidRPr="00926BE4" w14:paraId="6A8B9A9C" w14:textId="77777777">
        <w:tc>
          <w:tcPr>
            <w:tcW w:w="0" w:type="auto"/>
            <w:tcBorders>
              <w:bottom w:val="single" w:sz="5" w:space="0" w:color="DDDDDD"/>
            </w:tcBorders>
            <w:shd w:val="clear" w:color="auto" w:fill="F1F1F1"/>
            <w:tcMar>
              <w:top w:w="120" w:type="dxa"/>
              <w:left w:w="120" w:type="dxa"/>
              <w:bottom w:w="120" w:type="dxa"/>
              <w:right w:w="120" w:type="dxa"/>
            </w:tcMar>
          </w:tcPr>
          <w:p w14:paraId="29C1EAC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0F587C0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509A168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425FA6B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08B7549A"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31F5A303" w14:textId="77777777">
        <w:tc>
          <w:tcPr>
            <w:tcW w:w="1500" w:type="dxa"/>
            <w:tcBorders>
              <w:bottom w:val="single" w:sz="5" w:space="0" w:color="DDDDDD"/>
            </w:tcBorders>
            <w:shd w:val="clear" w:color="auto" w:fill="F1F1F1"/>
            <w:tcMar>
              <w:top w:w="120" w:type="dxa"/>
              <w:left w:w="240" w:type="dxa"/>
              <w:bottom w:w="120" w:type="dxa"/>
              <w:right w:w="120" w:type="dxa"/>
            </w:tcMar>
          </w:tcPr>
          <w:p w14:paraId="7C354A1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367823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4FC0EA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4CA710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560313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64D63A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6ED59437" w14:textId="77777777">
        <w:tc>
          <w:tcPr>
            <w:tcW w:w="0" w:type="auto"/>
            <w:tcBorders>
              <w:bottom w:val="single" w:sz="5" w:space="0" w:color="DDDDDD"/>
            </w:tcBorders>
            <w:shd w:val="clear" w:color="auto" w:fill="F1F1F1"/>
            <w:tcMar>
              <w:top w:w="120" w:type="dxa"/>
              <w:left w:w="120" w:type="dxa"/>
              <w:bottom w:w="120" w:type="dxa"/>
              <w:right w:w="120" w:type="dxa"/>
            </w:tcMar>
          </w:tcPr>
          <w:p w14:paraId="377B88A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19362AF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4E1BE7DA"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1F9A7C0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0494C64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5A86577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2829AD6B" w14:textId="77777777">
        <w:tc>
          <w:tcPr>
            <w:tcW w:w="0" w:type="auto"/>
            <w:tcBorders>
              <w:bottom w:val="single" w:sz="5" w:space="0" w:color="DDDDDD"/>
            </w:tcBorders>
            <w:shd w:val="clear" w:color="auto" w:fill="F1F1F1"/>
            <w:tcMar>
              <w:top w:w="120" w:type="dxa"/>
              <w:left w:w="120" w:type="dxa"/>
              <w:bottom w:w="120" w:type="dxa"/>
              <w:right w:w="120" w:type="dxa"/>
            </w:tcMar>
          </w:tcPr>
          <w:p w14:paraId="12A4001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8A41A7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0A9741B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67C0A2B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42FC1F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1730048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1A548A0C" w14:textId="77777777">
        <w:tc>
          <w:tcPr>
            <w:tcW w:w="0" w:type="auto"/>
            <w:tcBorders>
              <w:bottom w:val="single" w:sz="5" w:space="0" w:color="DDDDDD"/>
            </w:tcBorders>
            <w:shd w:val="clear" w:color="auto" w:fill="F1F1F1"/>
            <w:tcMar>
              <w:top w:w="120" w:type="dxa"/>
              <w:left w:w="120" w:type="dxa"/>
              <w:bottom w:w="120" w:type="dxa"/>
              <w:right w:w="120" w:type="dxa"/>
            </w:tcMar>
          </w:tcPr>
          <w:p w14:paraId="61EEB29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D45569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0816D61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6F20DD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ADB254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43181F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3840BE9C"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4035A2" w:rsidRPr="00926BE4" w14:paraId="56E34C32" w14:textId="77777777" w:rsidTr="00934B81">
        <w:tc>
          <w:tcPr>
            <w:tcW w:w="595" w:type="dxa"/>
            <w:tcBorders>
              <w:bottom w:val="single" w:sz="5" w:space="0" w:color="DDDDDD"/>
            </w:tcBorders>
            <w:shd w:val="clear" w:color="auto" w:fill="F1F1F1"/>
            <w:tcMar>
              <w:top w:w="120" w:type="dxa"/>
              <w:left w:w="240" w:type="dxa"/>
              <w:bottom w:w="120" w:type="dxa"/>
              <w:right w:w="120" w:type="dxa"/>
            </w:tcMar>
          </w:tcPr>
          <w:p w14:paraId="26DD2EC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5" w:type="dxa"/>
            <w:tcBorders>
              <w:bottom w:val="single" w:sz="5" w:space="0" w:color="DDDDDD"/>
            </w:tcBorders>
            <w:shd w:val="clear" w:color="auto" w:fill="F1F1F1"/>
            <w:tcMar>
              <w:top w:w="120" w:type="dxa"/>
              <w:left w:w="120" w:type="dxa"/>
              <w:bottom w:w="120" w:type="dxa"/>
              <w:right w:w="120" w:type="dxa"/>
            </w:tcMar>
          </w:tcPr>
          <w:p w14:paraId="0E5771E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4BB9E2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3" w:type="dxa"/>
            <w:tcBorders>
              <w:bottom w:val="single" w:sz="5" w:space="0" w:color="DDDDDD"/>
            </w:tcBorders>
            <w:shd w:val="clear" w:color="auto" w:fill="F1F1F1"/>
            <w:tcMar>
              <w:top w:w="120" w:type="dxa"/>
              <w:left w:w="120" w:type="dxa"/>
              <w:bottom w:w="120" w:type="dxa"/>
              <w:right w:w="120" w:type="dxa"/>
            </w:tcMar>
          </w:tcPr>
          <w:p w14:paraId="353896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26D94FF8" w14:textId="77777777" w:rsidTr="00934B81">
        <w:tc>
          <w:tcPr>
            <w:tcW w:w="595" w:type="dxa"/>
            <w:tcBorders>
              <w:bottom w:val="single" w:sz="5" w:space="0" w:color="DDDDDD"/>
            </w:tcBorders>
            <w:shd w:val="clear" w:color="auto" w:fill="F1F1F1"/>
            <w:tcMar>
              <w:top w:w="120" w:type="dxa"/>
              <w:left w:w="240" w:type="dxa"/>
              <w:bottom w:w="120" w:type="dxa"/>
              <w:right w:w="120" w:type="dxa"/>
            </w:tcMar>
          </w:tcPr>
          <w:p w14:paraId="68EEF17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5" w:type="dxa"/>
            <w:tcBorders>
              <w:bottom w:val="single" w:sz="5" w:space="0" w:color="DDDDDD"/>
            </w:tcBorders>
            <w:shd w:val="clear" w:color="auto" w:fill="F1F1F1"/>
            <w:tcMar>
              <w:top w:w="120" w:type="dxa"/>
              <w:left w:w="120" w:type="dxa"/>
              <w:bottom w:w="120" w:type="dxa"/>
              <w:right w:w="120" w:type="dxa"/>
            </w:tcMar>
          </w:tcPr>
          <w:p w14:paraId="31B1E06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0FFBCE6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4A2920B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C8C52E4"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79DDB31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lastRenderedPageBreak/>
              <w:t>2</w:t>
            </w:r>
          </w:p>
        </w:tc>
        <w:tc>
          <w:tcPr>
            <w:tcW w:w="2845" w:type="dxa"/>
            <w:tcBorders>
              <w:bottom w:val="single" w:sz="5" w:space="0" w:color="DDDDDD"/>
            </w:tcBorders>
            <w:shd w:val="clear" w:color="auto" w:fill="FFFFFF"/>
            <w:tcMar>
              <w:top w:w="120" w:type="dxa"/>
              <w:left w:w="120" w:type="dxa"/>
              <w:bottom w:w="120" w:type="dxa"/>
              <w:right w:w="120" w:type="dxa"/>
            </w:tcMar>
          </w:tcPr>
          <w:p w14:paraId="492D271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6441892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41386BC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0C9800D"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1E54D03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5" w:type="dxa"/>
            <w:tcBorders>
              <w:bottom w:val="single" w:sz="5" w:space="0" w:color="DDDDDD"/>
            </w:tcBorders>
            <w:shd w:val="clear" w:color="auto" w:fill="F1F1F1"/>
            <w:tcMar>
              <w:top w:w="120" w:type="dxa"/>
              <w:left w:w="120" w:type="dxa"/>
              <w:bottom w:w="120" w:type="dxa"/>
              <w:right w:w="120" w:type="dxa"/>
            </w:tcMar>
          </w:tcPr>
          <w:p w14:paraId="36C5A51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575ABFD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F7E713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DDD8C28"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0D425A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5" w:type="dxa"/>
            <w:tcBorders>
              <w:bottom w:val="single" w:sz="5" w:space="0" w:color="DDDDDD"/>
            </w:tcBorders>
            <w:shd w:val="clear" w:color="auto" w:fill="FFFFFF"/>
            <w:tcMar>
              <w:top w:w="120" w:type="dxa"/>
              <w:left w:w="120" w:type="dxa"/>
              <w:bottom w:w="120" w:type="dxa"/>
              <w:right w:w="120" w:type="dxa"/>
            </w:tcMar>
          </w:tcPr>
          <w:p w14:paraId="4590EA3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637515D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1DD2DFB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7F64985A"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7756AD1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5" w:type="dxa"/>
            <w:tcBorders>
              <w:bottom w:val="single" w:sz="5" w:space="0" w:color="DDDDDD"/>
            </w:tcBorders>
            <w:shd w:val="clear" w:color="auto" w:fill="F1F1F1"/>
            <w:tcMar>
              <w:top w:w="120" w:type="dxa"/>
              <w:left w:w="120" w:type="dxa"/>
              <w:bottom w:w="120" w:type="dxa"/>
              <w:right w:w="120" w:type="dxa"/>
            </w:tcMar>
          </w:tcPr>
          <w:p w14:paraId="533B9EB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31452F2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62E75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841A246"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5135AB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5" w:type="dxa"/>
            <w:tcBorders>
              <w:bottom w:val="single" w:sz="5" w:space="0" w:color="DDDDDD"/>
            </w:tcBorders>
            <w:shd w:val="clear" w:color="auto" w:fill="FFFFFF"/>
            <w:tcMar>
              <w:top w:w="120" w:type="dxa"/>
              <w:left w:w="120" w:type="dxa"/>
              <w:bottom w:w="120" w:type="dxa"/>
              <w:right w:w="120" w:type="dxa"/>
            </w:tcMar>
          </w:tcPr>
          <w:p w14:paraId="12F6DE1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23B1C7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7637DDB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019FB41"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68FB4DB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5" w:type="dxa"/>
            <w:tcBorders>
              <w:bottom w:val="single" w:sz="5" w:space="0" w:color="DDDDDD"/>
            </w:tcBorders>
            <w:shd w:val="clear" w:color="auto" w:fill="F1F1F1"/>
            <w:tcMar>
              <w:top w:w="120" w:type="dxa"/>
              <w:left w:w="120" w:type="dxa"/>
              <w:bottom w:w="120" w:type="dxa"/>
              <w:right w:w="120" w:type="dxa"/>
            </w:tcMar>
          </w:tcPr>
          <w:p w14:paraId="0BE2449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026E5B8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5EB926F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47F422F"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7FC8A55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5" w:type="dxa"/>
            <w:tcBorders>
              <w:bottom w:val="single" w:sz="5" w:space="0" w:color="DDDDDD"/>
            </w:tcBorders>
            <w:shd w:val="clear" w:color="auto" w:fill="FFFFFF"/>
            <w:tcMar>
              <w:top w:w="120" w:type="dxa"/>
              <w:left w:w="120" w:type="dxa"/>
              <w:bottom w:w="120" w:type="dxa"/>
              <w:right w:w="120" w:type="dxa"/>
            </w:tcMar>
          </w:tcPr>
          <w:p w14:paraId="4F7B9AF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53F53C1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20E2A7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7C8DD97C"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511AFF0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5" w:type="dxa"/>
            <w:tcBorders>
              <w:bottom w:val="single" w:sz="5" w:space="0" w:color="DDDDDD"/>
            </w:tcBorders>
            <w:shd w:val="clear" w:color="auto" w:fill="F1F1F1"/>
            <w:tcMar>
              <w:top w:w="120" w:type="dxa"/>
              <w:left w:w="120" w:type="dxa"/>
              <w:bottom w:w="120" w:type="dxa"/>
              <w:right w:w="120" w:type="dxa"/>
            </w:tcMar>
          </w:tcPr>
          <w:p w14:paraId="13B7C8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0C8B1FD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05233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48C8ED3"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68DD682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845" w:type="dxa"/>
            <w:tcBorders>
              <w:bottom w:val="single" w:sz="5" w:space="0" w:color="DDDDDD"/>
            </w:tcBorders>
            <w:shd w:val="clear" w:color="auto" w:fill="FFFFFF"/>
            <w:tcMar>
              <w:top w:w="120" w:type="dxa"/>
              <w:left w:w="120" w:type="dxa"/>
              <w:bottom w:w="120" w:type="dxa"/>
              <w:right w:w="120" w:type="dxa"/>
            </w:tcMar>
          </w:tcPr>
          <w:p w14:paraId="10F16E9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192D840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22FF31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38489FF5"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1F4FD83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5" w:type="dxa"/>
            <w:tcBorders>
              <w:bottom w:val="single" w:sz="5" w:space="0" w:color="DDDDDD"/>
            </w:tcBorders>
            <w:shd w:val="clear" w:color="auto" w:fill="F1F1F1"/>
            <w:tcMar>
              <w:top w:w="120" w:type="dxa"/>
              <w:left w:w="120" w:type="dxa"/>
              <w:bottom w:w="120" w:type="dxa"/>
              <w:right w:w="120" w:type="dxa"/>
            </w:tcMar>
          </w:tcPr>
          <w:p w14:paraId="5527BE1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70B3974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4BFAC7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7F30C2B6"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552D597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5" w:type="dxa"/>
            <w:tcBorders>
              <w:bottom w:val="single" w:sz="5" w:space="0" w:color="DDDDDD"/>
            </w:tcBorders>
            <w:shd w:val="clear" w:color="auto" w:fill="FFFFFF"/>
            <w:tcMar>
              <w:top w:w="120" w:type="dxa"/>
              <w:left w:w="120" w:type="dxa"/>
              <w:bottom w:w="120" w:type="dxa"/>
              <w:right w:w="120" w:type="dxa"/>
            </w:tcMar>
          </w:tcPr>
          <w:p w14:paraId="47CDED7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421ADF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1BF41E0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801BD01"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0CAACD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5" w:type="dxa"/>
            <w:tcBorders>
              <w:bottom w:val="single" w:sz="5" w:space="0" w:color="DDDDDD"/>
            </w:tcBorders>
            <w:shd w:val="clear" w:color="auto" w:fill="F1F1F1"/>
            <w:tcMar>
              <w:top w:w="120" w:type="dxa"/>
              <w:left w:w="120" w:type="dxa"/>
              <w:bottom w:w="120" w:type="dxa"/>
              <w:right w:w="120" w:type="dxa"/>
            </w:tcMar>
          </w:tcPr>
          <w:p w14:paraId="0FAC04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55223F3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1DE07C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1955310A" w14:textId="77777777" w:rsidTr="00934B81">
        <w:tc>
          <w:tcPr>
            <w:tcW w:w="595" w:type="dxa"/>
            <w:tcBorders>
              <w:bottom w:val="single" w:sz="5" w:space="0" w:color="DDDDDD"/>
            </w:tcBorders>
            <w:shd w:val="clear" w:color="auto" w:fill="FFFFFF"/>
            <w:tcMar>
              <w:top w:w="120" w:type="dxa"/>
              <w:left w:w="120" w:type="dxa"/>
              <w:bottom w:w="120" w:type="dxa"/>
              <w:right w:w="120" w:type="dxa"/>
            </w:tcMar>
          </w:tcPr>
          <w:p w14:paraId="05BCA14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5" w:type="dxa"/>
            <w:tcBorders>
              <w:bottom w:val="single" w:sz="5" w:space="0" w:color="DDDDDD"/>
            </w:tcBorders>
            <w:shd w:val="clear" w:color="auto" w:fill="FFFFFF"/>
            <w:tcMar>
              <w:top w:w="120" w:type="dxa"/>
              <w:left w:w="120" w:type="dxa"/>
              <w:bottom w:w="120" w:type="dxa"/>
              <w:right w:w="120" w:type="dxa"/>
            </w:tcMar>
          </w:tcPr>
          <w:p w14:paraId="30834F4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3884F24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F4FF41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5339290" w14:textId="77777777" w:rsidTr="00934B81">
        <w:tc>
          <w:tcPr>
            <w:tcW w:w="595" w:type="dxa"/>
            <w:tcBorders>
              <w:bottom w:val="single" w:sz="5" w:space="0" w:color="DDDDDD"/>
            </w:tcBorders>
            <w:shd w:val="clear" w:color="auto" w:fill="F1F1F1"/>
            <w:tcMar>
              <w:top w:w="120" w:type="dxa"/>
              <w:left w:w="120" w:type="dxa"/>
              <w:bottom w:w="120" w:type="dxa"/>
              <w:right w:w="120" w:type="dxa"/>
            </w:tcMar>
          </w:tcPr>
          <w:p w14:paraId="7447160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5" w:type="dxa"/>
            <w:tcBorders>
              <w:bottom w:val="single" w:sz="5" w:space="0" w:color="DDDDDD"/>
            </w:tcBorders>
            <w:shd w:val="clear" w:color="auto" w:fill="F1F1F1"/>
            <w:tcMar>
              <w:top w:w="120" w:type="dxa"/>
              <w:left w:w="120" w:type="dxa"/>
              <w:bottom w:w="120" w:type="dxa"/>
              <w:right w:w="120" w:type="dxa"/>
            </w:tcMar>
          </w:tcPr>
          <w:p w14:paraId="66263DF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642380E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4114C7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368A82B8" w14:textId="77777777" w:rsidR="00934B81" w:rsidRPr="00926BE4" w:rsidRDefault="00934B81">
      <w:pPr>
        <w:pStyle w:val="myStyle"/>
        <w:spacing w:before="150" w:after="150" w:line="300" w:lineRule="auto"/>
        <w:jc w:val="left"/>
        <w:outlineLvl w:val="3"/>
        <w:rPr>
          <w:rFonts w:ascii="Times New Roman" w:eastAsia="Segoe UI" w:hAnsi="Times New Roman" w:cs="Times New Roman"/>
          <w:i/>
          <w:color w:val="000000"/>
          <w:sz w:val="30"/>
          <w:szCs w:val="30"/>
          <w:lang w:val="pl-PL"/>
        </w:rPr>
      </w:pPr>
      <w:r w:rsidRPr="00926BE4">
        <w:rPr>
          <w:rFonts w:ascii="Times New Roman" w:hAnsi="Times New Roman" w:cs="Times New Roman"/>
          <w:bCs/>
          <w:i/>
          <w:sz w:val="24"/>
          <w:szCs w:val="24"/>
          <w:lang w:val="pl-PL"/>
        </w:rPr>
        <w:t>Rada</w:t>
      </w:r>
      <w:r w:rsidR="00C84D93" w:rsidRPr="00926BE4">
        <w:rPr>
          <w:rFonts w:ascii="Times New Roman" w:hAnsi="Times New Roman" w:cs="Times New Roman"/>
          <w:bCs/>
          <w:i/>
          <w:sz w:val="24"/>
          <w:szCs w:val="24"/>
          <w:lang w:val="pl-PL"/>
        </w:rPr>
        <w:t xml:space="preserve"> </w:t>
      </w:r>
      <w:r w:rsidR="00C84D93" w:rsidRPr="00926BE4">
        <w:rPr>
          <w:rFonts w:ascii="Times New Roman" w:hAnsi="Times New Roman" w:cs="Times New Roman"/>
          <w:i/>
          <w:iCs/>
          <w:color w:val="000000"/>
          <w:sz w:val="24"/>
          <w:szCs w:val="24"/>
          <w:lang w:val="pl-PL"/>
        </w:rPr>
        <w:t>13 głosami “Za”</w:t>
      </w:r>
      <w:r w:rsidRPr="00926BE4">
        <w:rPr>
          <w:rFonts w:ascii="Times New Roman" w:hAnsi="Times New Roman" w:cs="Times New Roman"/>
          <w:bCs/>
          <w:i/>
          <w:sz w:val="24"/>
          <w:szCs w:val="24"/>
          <w:lang w:val="pl-PL"/>
        </w:rPr>
        <w:t xml:space="preserve"> podjęła uchwałę nr 146/XI/2024 </w:t>
      </w:r>
      <w:r w:rsidRPr="00926BE4">
        <w:rPr>
          <w:rFonts w:ascii="Times New Roman" w:hAnsi="Times New Roman" w:cs="Times New Roman"/>
          <w:bCs/>
          <w:i/>
          <w:color w:val="000000"/>
          <w:sz w:val="24"/>
          <w:szCs w:val="24"/>
          <w:lang w:val="pl-PL"/>
        </w:rPr>
        <w:t xml:space="preserve">w sprawie </w:t>
      </w:r>
      <w:r w:rsidRPr="00926BE4">
        <w:rPr>
          <w:rFonts w:ascii="Times New Roman" w:hAnsi="Times New Roman" w:cs="Times New Roman"/>
          <w:i/>
          <w:color w:val="000000"/>
          <w:sz w:val="24"/>
          <w:szCs w:val="24"/>
          <w:shd w:val="clear" w:color="auto" w:fill="FFFFFF"/>
          <w:lang w:val="pl-PL"/>
        </w:rPr>
        <w:t>udzielenia dotacji celowej dla Gminy Miejskiej Bolesławiec na dofinansowanie kosztów funkcjonowania Biura Zintegrowanych Inwestycji Terytorialnych Zachodniego Obszaru Funkcjonalnego w 2025 roku</w:t>
      </w:r>
      <w:r w:rsidR="00C84D93" w:rsidRPr="00926BE4">
        <w:rPr>
          <w:rFonts w:ascii="Times New Roman" w:hAnsi="Times New Roman" w:cs="Times New Roman"/>
          <w:i/>
          <w:color w:val="000000"/>
          <w:sz w:val="24"/>
          <w:szCs w:val="24"/>
          <w:shd w:val="clear" w:color="auto" w:fill="FFFFFF"/>
          <w:lang w:val="pl-PL"/>
        </w:rPr>
        <w:t xml:space="preserve"> (zał. nr 17)</w:t>
      </w:r>
    </w:p>
    <w:p w14:paraId="7AC58F9A" w14:textId="77777777" w:rsidR="00C84D93" w:rsidRPr="00926BE4" w:rsidRDefault="00000000" w:rsidP="00226FB2">
      <w:pPr>
        <w:pStyle w:val="myStyle"/>
        <w:spacing w:before="150" w:after="150" w:line="300" w:lineRule="auto"/>
        <w:jc w:val="both"/>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6.4. w sprawie udzielenia dotacji celowej dla Parafii Rzymskokatolickiej pw. Najświętszego Serca Pana Jezusa w Węglińcu na sfinansowanie prac konserwatorskich, restauratorskich lub robót budowlanych przy zabytku wpisanym do rejestru zabytków.</w:t>
      </w:r>
    </w:p>
    <w:p w14:paraId="08230115" w14:textId="77777777" w:rsidR="004035A2" w:rsidRPr="00926BE4" w:rsidRDefault="00C84D93">
      <w:pPr>
        <w:rPr>
          <w:rFonts w:ascii="Times New Roman" w:hAnsi="Times New Roman" w:cs="Times New Roman"/>
          <w:sz w:val="24"/>
          <w:szCs w:val="24"/>
          <w:lang w:val="pl-PL"/>
        </w:rPr>
      </w:pPr>
      <w:r w:rsidRPr="00926BE4">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5"/>
        <w:gridCol w:w="6317"/>
      </w:tblGrid>
      <w:tr w:rsidR="004035A2" w:rsidRPr="00926BE4" w14:paraId="5A2B82B3" w14:textId="77777777">
        <w:tc>
          <w:tcPr>
            <w:tcW w:w="2250" w:type="dxa"/>
            <w:tcBorders>
              <w:bottom w:val="single" w:sz="5" w:space="0" w:color="DDDDDD"/>
            </w:tcBorders>
            <w:shd w:val="clear" w:color="auto" w:fill="F1F1F1"/>
            <w:tcMar>
              <w:top w:w="120" w:type="dxa"/>
              <w:left w:w="240" w:type="dxa"/>
              <w:bottom w:w="120" w:type="dxa"/>
              <w:right w:w="120" w:type="dxa"/>
            </w:tcMar>
          </w:tcPr>
          <w:p w14:paraId="41ED39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44B476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w sprawie udzielenia dotacji celowej dla Parafii Rzymskokatolickiej pw. Najświętszego Serca Pana Jezusa w Węglińcu na sfinansowanie prac konserwatorskich, restauratorskich lub robót budowlanych przy zabytku wpisanym do rejestru zabytków.</w:t>
            </w:r>
          </w:p>
        </w:tc>
      </w:tr>
      <w:tr w:rsidR="004035A2" w:rsidRPr="00926BE4" w14:paraId="0B075443" w14:textId="77777777">
        <w:tc>
          <w:tcPr>
            <w:tcW w:w="2250" w:type="dxa"/>
            <w:tcBorders>
              <w:bottom w:val="single" w:sz="5" w:space="0" w:color="DDDDDD"/>
            </w:tcBorders>
            <w:shd w:val="clear" w:color="auto" w:fill="F1F1F1"/>
            <w:tcMar>
              <w:top w:w="120" w:type="dxa"/>
              <w:left w:w="120" w:type="dxa"/>
              <w:bottom w:w="120" w:type="dxa"/>
              <w:right w:w="120" w:type="dxa"/>
            </w:tcMar>
          </w:tcPr>
          <w:p w14:paraId="5241EA3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5C3FE8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6CC77B51" w14:textId="77777777">
        <w:tc>
          <w:tcPr>
            <w:tcW w:w="2250" w:type="dxa"/>
            <w:tcBorders>
              <w:bottom w:val="single" w:sz="5" w:space="0" w:color="DDDDDD"/>
            </w:tcBorders>
            <w:shd w:val="clear" w:color="auto" w:fill="F1F1F1"/>
            <w:tcMar>
              <w:top w:w="120" w:type="dxa"/>
              <w:left w:w="120" w:type="dxa"/>
              <w:bottom w:w="120" w:type="dxa"/>
              <w:right w:w="120" w:type="dxa"/>
            </w:tcMar>
          </w:tcPr>
          <w:p w14:paraId="3338471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110AF78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3BD2BAE0"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03460575" w14:textId="77777777">
        <w:tc>
          <w:tcPr>
            <w:tcW w:w="1350" w:type="dxa"/>
            <w:tcBorders>
              <w:bottom w:val="single" w:sz="5" w:space="0" w:color="DDDDDD"/>
            </w:tcBorders>
            <w:shd w:val="clear" w:color="auto" w:fill="F1F1F1"/>
            <w:tcMar>
              <w:top w:w="120" w:type="dxa"/>
              <w:left w:w="240" w:type="dxa"/>
              <w:bottom w:w="120" w:type="dxa"/>
              <w:right w:w="120" w:type="dxa"/>
            </w:tcMar>
          </w:tcPr>
          <w:p w14:paraId="1E58054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14:paraId="31D06AB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2399A440"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583EFB92" w14:textId="77777777" w:rsidR="004035A2" w:rsidRPr="00926BE4" w:rsidRDefault="004035A2">
            <w:pPr>
              <w:rPr>
                <w:rFonts w:ascii="Times New Roman" w:hAnsi="Times New Roman" w:cs="Times New Roman"/>
                <w:lang w:val="pl-PL"/>
              </w:rPr>
            </w:pPr>
          </w:p>
        </w:tc>
      </w:tr>
      <w:tr w:rsidR="004035A2" w:rsidRPr="00926BE4" w14:paraId="2638C02F" w14:textId="77777777">
        <w:tc>
          <w:tcPr>
            <w:tcW w:w="0" w:type="auto"/>
            <w:tcBorders>
              <w:bottom w:val="single" w:sz="5" w:space="0" w:color="DDDDDD"/>
            </w:tcBorders>
            <w:shd w:val="clear" w:color="auto" w:fill="F1F1F1"/>
            <w:tcMar>
              <w:top w:w="120" w:type="dxa"/>
              <w:left w:w="120" w:type="dxa"/>
              <w:bottom w:w="120" w:type="dxa"/>
              <w:right w:w="120" w:type="dxa"/>
            </w:tcMar>
          </w:tcPr>
          <w:p w14:paraId="304BFED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6E7B834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1368F69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CC9D68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6A318032"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24E5EE48" w14:textId="77777777">
        <w:tc>
          <w:tcPr>
            <w:tcW w:w="1500" w:type="dxa"/>
            <w:tcBorders>
              <w:bottom w:val="single" w:sz="5" w:space="0" w:color="DDDDDD"/>
            </w:tcBorders>
            <w:shd w:val="clear" w:color="auto" w:fill="F1F1F1"/>
            <w:tcMar>
              <w:top w:w="120" w:type="dxa"/>
              <w:left w:w="240" w:type="dxa"/>
              <w:bottom w:w="120" w:type="dxa"/>
              <w:right w:w="120" w:type="dxa"/>
            </w:tcMar>
          </w:tcPr>
          <w:p w14:paraId="080FF60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75F1C2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6C8C0D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1E99DCE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FBD697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0847769"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4162B378" w14:textId="77777777">
        <w:tc>
          <w:tcPr>
            <w:tcW w:w="0" w:type="auto"/>
            <w:tcBorders>
              <w:bottom w:val="single" w:sz="5" w:space="0" w:color="DDDDDD"/>
            </w:tcBorders>
            <w:shd w:val="clear" w:color="auto" w:fill="F1F1F1"/>
            <w:tcMar>
              <w:top w:w="120" w:type="dxa"/>
              <w:left w:w="120" w:type="dxa"/>
              <w:bottom w:w="120" w:type="dxa"/>
              <w:right w:w="120" w:type="dxa"/>
            </w:tcMar>
          </w:tcPr>
          <w:p w14:paraId="23F312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3F2529B9"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0FBE839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1ACAE21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74515D74"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707B330F"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130D4DF6" w14:textId="77777777">
        <w:tc>
          <w:tcPr>
            <w:tcW w:w="0" w:type="auto"/>
            <w:tcBorders>
              <w:bottom w:val="single" w:sz="5" w:space="0" w:color="DDDDDD"/>
            </w:tcBorders>
            <w:shd w:val="clear" w:color="auto" w:fill="F1F1F1"/>
            <w:tcMar>
              <w:top w:w="120" w:type="dxa"/>
              <w:left w:w="120" w:type="dxa"/>
              <w:bottom w:w="120" w:type="dxa"/>
              <w:right w:w="120" w:type="dxa"/>
            </w:tcMar>
          </w:tcPr>
          <w:p w14:paraId="028BE7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C3DCCD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79E8CAD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72BAB6C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002E94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0ABD164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250C3610" w14:textId="77777777">
        <w:tc>
          <w:tcPr>
            <w:tcW w:w="0" w:type="auto"/>
            <w:tcBorders>
              <w:bottom w:val="single" w:sz="5" w:space="0" w:color="DDDDDD"/>
            </w:tcBorders>
            <w:shd w:val="clear" w:color="auto" w:fill="F1F1F1"/>
            <w:tcMar>
              <w:top w:w="120" w:type="dxa"/>
              <w:left w:w="120" w:type="dxa"/>
              <w:bottom w:w="120" w:type="dxa"/>
              <w:right w:w="120" w:type="dxa"/>
            </w:tcMar>
          </w:tcPr>
          <w:p w14:paraId="00748A5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1EC0047"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25D36103"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393D7E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72804F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25541090"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6082BDCE"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4035A2" w:rsidRPr="00926BE4" w14:paraId="2E06B960" w14:textId="77777777">
        <w:tc>
          <w:tcPr>
            <w:tcW w:w="600" w:type="dxa"/>
            <w:tcBorders>
              <w:bottom w:val="single" w:sz="5" w:space="0" w:color="DDDDDD"/>
            </w:tcBorders>
            <w:shd w:val="clear" w:color="auto" w:fill="F1F1F1"/>
            <w:tcMar>
              <w:top w:w="120" w:type="dxa"/>
              <w:left w:w="240" w:type="dxa"/>
              <w:bottom w:w="120" w:type="dxa"/>
              <w:right w:w="120" w:type="dxa"/>
            </w:tcMar>
          </w:tcPr>
          <w:p w14:paraId="12B8784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3000" w:type="dxa"/>
            <w:tcBorders>
              <w:bottom w:val="single" w:sz="5" w:space="0" w:color="DDDDDD"/>
            </w:tcBorders>
            <w:shd w:val="clear" w:color="auto" w:fill="F1F1F1"/>
            <w:tcMar>
              <w:top w:w="120" w:type="dxa"/>
              <w:left w:w="120" w:type="dxa"/>
              <w:bottom w:w="120" w:type="dxa"/>
              <w:right w:w="120" w:type="dxa"/>
            </w:tcMar>
          </w:tcPr>
          <w:p w14:paraId="49EC147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3000" w:type="dxa"/>
            <w:tcBorders>
              <w:bottom w:val="single" w:sz="5" w:space="0" w:color="DDDDDD"/>
            </w:tcBorders>
            <w:shd w:val="clear" w:color="auto" w:fill="F1F1F1"/>
            <w:tcMar>
              <w:top w:w="120" w:type="dxa"/>
              <w:left w:w="120" w:type="dxa"/>
              <w:bottom w:w="120" w:type="dxa"/>
              <w:right w:w="120" w:type="dxa"/>
            </w:tcMar>
          </w:tcPr>
          <w:p w14:paraId="00D9E1B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400" w:type="dxa"/>
            <w:tcBorders>
              <w:bottom w:val="single" w:sz="5" w:space="0" w:color="DDDDDD"/>
            </w:tcBorders>
            <w:shd w:val="clear" w:color="auto" w:fill="F1F1F1"/>
            <w:tcMar>
              <w:top w:w="120" w:type="dxa"/>
              <w:left w:w="120" w:type="dxa"/>
              <w:bottom w:w="120" w:type="dxa"/>
              <w:right w:w="120" w:type="dxa"/>
            </w:tcMar>
          </w:tcPr>
          <w:p w14:paraId="41B3E93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08BFAD2F" w14:textId="77777777">
        <w:tc>
          <w:tcPr>
            <w:tcW w:w="600" w:type="dxa"/>
            <w:tcBorders>
              <w:bottom w:val="single" w:sz="5" w:space="0" w:color="DDDDDD"/>
            </w:tcBorders>
            <w:shd w:val="clear" w:color="auto" w:fill="F1F1F1"/>
            <w:tcMar>
              <w:top w:w="120" w:type="dxa"/>
              <w:left w:w="240" w:type="dxa"/>
              <w:bottom w:w="120" w:type="dxa"/>
              <w:right w:w="120" w:type="dxa"/>
            </w:tcMar>
          </w:tcPr>
          <w:p w14:paraId="5302676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400" w:type="dxa"/>
            <w:tcBorders>
              <w:bottom w:val="single" w:sz="5" w:space="0" w:color="DDDDDD"/>
            </w:tcBorders>
            <w:shd w:val="clear" w:color="auto" w:fill="F1F1F1"/>
            <w:tcMar>
              <w:top w:w="120" w:type="dxa"/>
              <w:left w:w="120" w:type="dxa"/>
              <w:bottom w:w="120" w:type="dxa"/>
              <w:right w:w="120" w:type="dxa"/>
            </w:tcMar>
          </w:tcPr>
          <w:p w14:paraId="1E449D0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4947DBA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64C230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4075496D" w14:textId="77777777">
        <w:tc>
          <w:tcPr>
            <w:tcW w:w="600" w:type="dxa"/>
            <w:tcBorders>
              <w:bottom w:val="single" w:sz="5" w:space="0" w:color="DDDDDD"/>
            </w:tcBorders>
            <w:shd w:val="clear" w:color="auto" w:fill="FFFFFF"/>
            <w:tcMar>
              <w:top w:w="120" w:type="dxa"/>
              <w:left w:w="120" w:type="dxa"/>
              <w:bottom w:w="120" w:type="dxa"/>
              <w:right w:w="120" w:type="dxa"/>
            </w:tcMar>
          </w:tcPr>
          <w:p w14:paraId="3C638E5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400" w:type="dxa"/>
            <w:tcBorders>
              <w:bottom w:val="single" w:sz="5" w:space="0" w:color="DDDDDD"/>
            </w:tcBorders>
            <w:shd w:val="clear" w:color="auto" w:fill="FFFFFF"/>
            <w:tcMar>
              <w:top w:w="120" w:type="dxa"/>
              <w:left w:w="120" w:type="dxa"/>
              <w:bottom w:w="120" w:type="dxa"/>
              <w:right w:w="120" w:type="dxa"/>
            </w:tcMar>
          </w:tcPr>
          <w:p w14:paraId="52583DC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400" w:type="dxa"/>
            <w:tcBorders>
              <w:bottom w:val="single" w:sz="5" w:space="0" w:color="DDDDDD"/>
            </w:tcBorders>
            <w:shd w:val="clear" w:color="auto" w:fill="FFFFFF"/>
            <w:tcMar>
              <w:top w:w="120" w:type="dxa"/>
              <w:left w:w="120" w:type="dxa"/>
              <w:bottom w:w="120" w:type="dxa"/>
              <w:right w:w="120" w:type="dxa"/>
            </w:tcMar>
          </w:tcPr>
          <w:p w14:paraId="1E47C3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4211D06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07E81B4" w14:textId="77777777">
        <w:tc>
          <w:tcPr>
            <w:tcW w:w="600" w:type="dxa"/>
            <w:tcBorders>
              <w:bottom w:val="single" w:sz="5" w:space="0" w:color="DDDDDD"/>
            </w:tcBorders>
            <w:shd w:val="clear" w:color="auto" w:fill="F1F1F1"/>
            <w:tcMar>
              <w:top w:w="120" w:type="dxa"/>
              <w:left w:w="120" w:type="dxa"/>
              <w:bottom w:w="120" w:type="dxa"/>
              <w:right w:w="120" w:type="dxa"/>
            </w:tcMar>
          </w:tcPr>
          <w:p w14:paraId="6E8EA90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400" w:type="dxa"/>
            <w:tcBorders>
              <w:bottom w:val="single" w:sz="5" w:space="0" w:color="DDDDDD"/>
            </w:tcBorders>
            <w:shd w:val="clear" w:color="auto" w:fill="F1F1F1"/>
            <w:tcMar>
              <w:top w:w="120" w:type="dxa"/>
              <w:left w:w="120" w:type="dxa"/>
              <w:bottom w:w="120" w:type="dxa"/>
              <w:right w:w="120" w:type="dxa"/>
            </w:tcMar>
          </w:tcPr>
          <w:p w14:paraId="71F8120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400" w:type="dxa"/>
            <w:tcBorders>
              <w:bottom w:val="single" w:sz="5" w:space="0" w:color="DDDDDD"/>
            </w:tcBorders>
            <w:shd w:val="clear" w:color="auto" w:fill="F1F1F1"/>
            <w:tcMar>
              <w:top w:w="120" w:type="dxa"/>
              <w:left w:w="120" w:type="dxa"/>
              <w:bottom w:w="120" w:type="dxa"/>
              <w:right w:w="120" w:type="dxa"/>
            </w:tcMar>
          </w:tcPr>
          <w:p w14:paraId="54D8099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EF462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CED3DFE" w14:textId="77777777">
        <w:tc>
          <w:tcPr>
            <w:tcW w:w="600" w:type="dxa"/>
            <w:tcBorders>
              <w:bottom w:val="single" w:sz="5" w:space="0" w:color="DDDDDD"/>
            </w:tcBorders>
            <w:shd w:val="clear" w:color="auto" w:fill="FFFFFF"/>
            <w:tcMar>
              <w:top w:w="120" w:type="dxa"/>
              <w:left w:w="120" w:type="dxa"/>
              <w:bottom w:w="120" w:type="dxa"/>
              <w:right w:w="120" w:type="dxa"/>
            </w:tcMar>
          </w:tcPr>
          <w:p w14:paraId="1042915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400" w:type="dxa"/>
            <w:tcBorders>
              <w:bottom w:val="single" w:sz="5" w:space="0" w:color="DDDDDD"/>
            </w:tcBorders>
            <w:shd w:val="clear" w:color="auto" w:fill="FFFFFF"/>
            <w:tcMar>
              <w:top w:w="120" w:type="dxa"/>
              <w:left w:w="120" w:type="dxa"/>
              <w:bottom w:w="120" w:type="dxa"/>
              <w:right w:w="120" w:type="dxa"/>
            </w:tcMar>
          </w:tcPr>
          <w:p w14:paraId="64CF4E6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400" w:type="dxa"/>
            <w:tcBorders>
              <w:bottom w:val="single" w:sz="5" w:space="0" w:color="DDDDDD"/>
            </w:tcBorders>
            <w:shd w:val="clear" w:color="auto" w:fill="FFFFFF"/>
            <w:tcMar>
              <w:top w:w="120" w:type="dxa"/>
              <w:left w:w="120" w:type="dxa"/>
              <w:bottom w:w="120" w:type="dxa"/>
              <w:right w:w="120" w:type="dxa"/>
            </w:tcMar>
          </w:tcPr>
          <w:p w14:paraId="7FFF1AB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78B1ED6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696EBCC1" w14:textId="77777777">
        <w:tc>
          <w:tcPr>
            <w:tcW w:w="600" w:type="dxa"/>
            <w:tcBorders>
              <w:bottom w:val="single" w:sz="5" w:space="0" w:color="DDDDDD"/>
            </w:tcBorders>
            <w:shd w:val="clear" w:color="auto" w:fill="F1F1F1"/>
            <w:tcMar>
              <w:top w:w="120" w:type="dxa"/>
              <w:left w:w="120" w:type="dxa"/>
              <w:bottom w:w="120" w:type="dxa"/>
              <w:right w:w="120" w:type="dxa"/>
            </w:tcMar>
          </w:tcPr>
          <w:p w14:paraId="14700E5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400" w:type="dxa"/>
            <w:tcBorders>
              <w:bottom w:val="single" w:sz="5" w:space="0" w:color="DDDDDD"/>
            </w:tcBorders>
            <w:shd w:val="clear" w:color="auto" w:fill="F1F1F1"/>
            <w:tcMar>
              <w:top w:w="120" w:type="dxa"/>
              <w:left w:w="120" w:type="dxa"/>
              <w:bottom w:w="120" w:type="dxa"/>
              <w:right w:w="120" w:type="dxa"/>
            </w:tcMar>
          </w:tcPr>
          <w:p w14:paraId="29E2197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400" w:type="dxa"/>
            <w:tcBorders>
              <w:bottom w:val="single" w:sz="5" w:space="0" w:color="DDDDDD"/>
            </w:tcBorders>
            <w:shd w:val="clear" w:color="auto" w:fill="F1F1F1"/>
            <w:tcMar>
              <w:top w:w="120" w:type="dxa"/>
              <w:left w:w="120" w:type="dxa"/>
              <w:bottom w:w="120" w:type="dxa"/>
              <w:right w:w="120" w:type="dxa"/>
            </w:tcMar>
          </w:tcPr>
          <w:p w14:paraId="61F87EA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151F363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A3CC369" w14:textId="77777777">
        <w:tc>
          <w:tcPr>
            <w:tcW w:w="600" w:type="dxa"/>
            <w:tcBorders>
              <w:bottom w:val="single" w:sz="5" w:space="0" w:color="DDDDDD"/>
            </w:tcBorders>
            <w:shd w:val="clear" w:color="auto" w:fill="FFFFFF"/>
            <w:tcMar>
              <w:top w:w="120" w:type="dxa"/>
              <w:left w:w="120" w:type="dxa"/>
              <w:bottom w:w="120" w:type="dxa"/>
              <w:right w:w="120" w:type="dxa"/>
            </w:tcMar>
          </w:tcPr>
          <w:p w14:paraId="584C38D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400" w:type="dxa"/>
            <w:tcBorders>
              <w:bottom w:val="single" w:sz="5" w:space="0" w:color="DDDDDD"/>
            </w:tcBorders>
            <w:shd w:val="clear" w:color="auto" w:fill="FFFFFF"/>
            <w:tcMar>
              <w:top w:w="120" w:type="dxa"/>
              <w:left w:w="120" w:type="dxa"/>
              <w:bottom w:w="120" w:type="dxa"/>
              <w:right w:w="120" w:type="dxa"/>
            </w:tcMar>
          </w:tcPr>
          <w:p w14:paraId="7F2D6C3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400" w:type="dxa"/>
            <w:tcBorders>
              <w:bottom w:val="single" w:sz="5" w:space="0" w:color="DDDDDD"/>
            </w:tcBorders>
            <w:shd w:val="clear" w:color="auto" w:fill="FFFFFF"/>
            <w:tcMar>
              <w:top w:w="120" w:type="dxa"/>
              <w:left w:w="120" w:type="dxa"/>
              <w:bottom w:w="120" w:type="dxa"/>
              <w:right w:w="120" w:type="dxa"/>
            </w:tcMar>
          </w:tcPr>
          <w:p w14:paraId="0C9C76B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6982CE9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3903838E" w14:textId="77777777">
        <w:tc>
          <w:tcPr>
            <w:tcW w:w="600" w:type="dxa"/>
            <w:tcBorders>
              <w:bottom w:val="single" w:sz="5" w:space="0" w:color="DDDDDD"/>
            </w:tcBorders>
            <w:shd w:val="clear" w:color="auto" w:fill="F1F1F1"/>
            <w:tcMar>
              <w:top w:w="120" w:type="dxa"/>
              <w:left w:w="120" w:type="dxa"/>
              <w:bottom w:w="120" w:type="dxa"/>
              <w:right w:w="120" w:type="dxa"/>
            </w:tcMar>
          </w:tcPr>
          <w:p w14:paraId="6821685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400" w:type="dxa"/>
            <w:tcBorders>
              <w:bottom w:val="single" w:sz="5" w:space="0" w:color="DDDDDD"/>
            </w:tcBorders>
            <w:shd w:val="clear" w:color="auto" w:fill="F1F1F1"/>
            <w:tcMar>
              <w:top w:w="120" w:type="dxa"/>
              <w:left w:w="120" w:type="dxa"/>
              <w:bottom w:w="120" w:type="dxa"/>
              <w:right w:w="120" w:type="dxa"/>
            </w:tcMar>
          </w:tcPr>
          <w:p w14:paraId="64AC993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400" w:type="dxa"/>
            <w:tcBorders>
              <w:bottom w:val="single" w:sz="5" w:space="0" w:color="DDDDDD"/>
            </w:tcBorders>
            <w:shd w:val="clear" w:color="auto" w:fill="F1F1F1"/>
            <w:tcMar>
              <w:top w:w="120" w:type="dxa"/>
              <w:left w:w="120" w:type="dxa"/>
              <w:bottom w:w="120" w:type="dxa"/>
              <w:right w:w="120" w:type="dxa"/>
            </w:tcMar>
          </w:tcPr>
          <w:p w14:paraId="4C7F858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5331CFF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37BEA640" w14:textId="77777777">
        <w:tc>
          <w:tcPr>
            <w:tcW w:w="600" w:type="dxa"/>
            <w:tcBorders>
              <w:bottom w:val="single" w:sz="5" w:space="0" w:color="DDDDDD"/>
            </w:tcBorders>
            <w:shd w:val="clear" w:color="auto" w:fill="FFFFFF"/>
            <w:tcMar>
              <w:top w:w="120" w:type="dxa"/>
              <w:left w:w="120" w:type="dxa"/>
              <w:bottom w:w="120" w:type="dxa"/>
              <w:right w:w="120" w:type="dxa"/>
            </w:tcMar>
          </w:tcPr>
          <w:p w14:paraId="56DAB61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400" w:type="dxa"/>
            <w:tcBorders>
              <w:bottom w:val="single" w:sz="5" w:space="0" w:color="DDDDDD"/>
            </w:tcBorders>
            <w:shd w:val="clear" w:color="auto" w:fill="FFFFFF"/>
            <w:tcMar>
              <w:top w:w="120" w:type="dxa"/>
              <w:left w:w="120" w:type="dxa"/>
              <w:bottom w:w="120" w:type="dxa"/>
              <w:right w:w="120" w:type="dxa"/>
            </w:tcMar>
          </w:tcPr>
          <w:p w14:paraId="1F88E34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618400D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021477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203C572A" w14:textId="77777777">
        <w:tc>
          <w:tcPr>
            <w:tcW w:w="600" w:type="dxa"/>
            <w:tcBorders>
              <w:bottom w:val="single" w:sz="5" w:space="0" w:color="DDDDDD"/>
            </w:tcBorders>
            <w:shd w:val="clear" w:color="auto" w:fill="F1F1F1"/>
            <w:tcMar>
              <w:top w:w="120" w:type="dxa"/>
              <w:left w:w="120" w:type="dxa"/>
              <w:bottom w:w="120" w:type="dxa"/>
              <w:right w:w="120" w:type="dxa"/>
            </w:tcMar>
          </w:tcPr>
          <w:p w14:paraId="27FCA3D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400" w:type="dxa"/>
            <w:tcBorders>
              <w:bottom w:val="single" w:sz="5" w:space="0" w:color="DDDDDD"/>
            </w:tcBorders>
            <w:shd w:val="clear" w:color="auto" w:fill="F1F1F1"/>
            <w:tcMar>
              <w:top w:w="120" w:type="dxa"/>
              <w:left w:w="120" w:type="dxa"/>
              <w:bottom w:w="120" w:type="dxa"/>
              <w:right w:w="120" w:type="dxa"/>
            </w:tcMar>
          </w:tcPr>
          <w:p w14:paraId="2225561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400" w:type="dxa"/>
            <w:tcBorders>
              <w:bottom w:val="single" w:sz="5" w:space="0" w:color="DDDDDD"/>
            </w:tcBorders>
            <w:shd w:val="clear" w:color="auto" w:fill="F1F1F1"/>
            <w:tcMar>
              <w:top w:w="120" w:type="dxa"/>
              <w:left w:w="120" w:type="dxa"/>
              <w:bottom w:w="120" w:type="dxa"/>
              <w:right w:w="120" w:type="dxa"/>
            </w:tcMar>
          </w:tcPr>
          <w:p w14:paraId="0D6500B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6D9E53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6546539" w14:textId="77777777">
        <w:tc>
          <w:tcPr>
            <w:tcW w:w="600" w:type="dxa"/>
            <w:tcBorders>
              <w:bottom w:val="single" w:sz="5" w:space="0" w:color="DDDDDD"/>
            </w:tcBorders>
            <w:shd w:val="clear" w:color="auto" w:fill="FFFFFF"/>
            <w:tcMar>
              <w:top w:w="120" w:type="dxa"/>
              <w:left w:w="120" w:type="dxa"/>
              <w:bottom w:w="120" w:type="dxa"/>
              <w:right w:w="120" w:type="dxa"/>
            </w:tcMar>
          </w:tcPr>
          <w:p w14:paraId="45E89F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10</w:t>
            </w:r>
          </w:p>
        </w:tc>
        <w:tc>
          <w:tcPr>
            <w:tcW w:w="2400" w:type="dxa"/>
            <w:tcBorders>
              <w:bottom w:val="single" w:sz="5" w:space="0" w:color="DDDDDD"/>
            </w:tcBorders>
            <w:shd w:val="clear" w:color="auto" w:fill="FFFFFF"/>
            <w:tcMar>
              <w:top w:w="120" w:type="dxa"/>
              <w:left w:w="120" w:type="dxa"/>
              <w:bottom w:w="120" w:type="dxa"/>
              <w:right w:w="120" w:type="dxa"/>
            </w:tcMar>
          </w:tcPr>
          <w:p w14:paraId="0839092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400" w:type="dxa"/>
            <w:tcBorders>
              <w:bottom w:val="single" w:sz="5" w:space="0" w:color="DDDDDD"/>
            </w:tcBorders>
            <w:shd w:val="clear" w:color="auto" w:fill="FFFFFF"/>
            <w:tcMar>
              <w:top w:w="120" w:type="dxa"/>
              <w:left w:w="120" w:type="dxa"/>
              <w:bottom w:w="120" w:type="dxa"/>
              <w:right w:w="120" w:type="dxa"/>
            </w:tcMar>
          </w:tcPr>
          <w:p w14:paraId="0F207D2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C6EEBA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F3AE12D" w14:textId="77777777">
        <w:tc>
          <w:tcPr>
            <w:tcW w:w="600" w:type="dxa"/>
            <w:tcBorders>
              <w:bottom w:val="single" w:sz="5" w:space="0" w:color="DDDDDD"/>
            </w:tcBorders>
            <w:shd w:val="clear" w:color="auto" w:fill="F1F1F1"/>
            <w:tcMar>
              <w:top w:w="120" w:type="dxa"/>
              <w:left w:w="120" w:type="dxa"/>
              <w:bottom w:w="120" w:type="dxa"/>
              <w:right w:w="120" w:type="dxa"/>
            </w:tcMar>
          </w:tcPr>
          <w:p w14:paraId="1EBC350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400" w:type="dxa"/>
            <w:tcBorders>
              <w:bottom w:val="single" w:sz="5" w:space="0" w:color="DDDDDD"/>
            </w:tcBorders>
            <w:shd w:val="clear" w:color="auto" w:fill="F1F1F1"/>
            <w:tcMar>
              <w:top w:w="120" w:type="dxa"/>
              <w:left w:w="120" w:type="dxa"/>
              <w:bottom w:w="120" w:type="dxa"/>
              <w:right w:w="120" w:type="dxa"/>
            </w:tcMar>
          </w:tcPr>
          <w:p w14:paraId="354AB74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400" w:type="dxa"/>
            <w:tcBorders>
              <w:bottom w:val="single" w:sz="5" w:space="0" w:color="DDDDDD"/>
            </w:tcBorders>
            <w:shd w:val="clear" w:color="auto" w:fill="F1F1F1"/>
            <w:tcMar>
              <w:top w:w="120" w:type="dxa"/>
              <w:left w:w="120" w:type="dxa"/>
              <w:bottom w:w="120" w:type="dxa"/>
              <w:right w:w="120" w:type="dxa"/>
            </w:tcMar>
          </w:tcPr>
          <w:p w14:paraId="0E666DC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A8D066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684C0B28" w14:textId="77777777">
        <w:tc>
          <w:tcPr>
            <w:tcW w:w="600" w:type="dxa"/>
            <w:tcBorders>
              <w:bottom w:val="single" w:sz="5" w:space="0" w:color="DDDDDD"/>
            </w:tcBorders>
            <w:shd w:val="clear" w:color="auto" w:fill="FFFFFF"/>
            <w:tcMar>
              <w:top w:w="120" w:type="dxa"/>
              <w:left w:w="120" w:type="dxa"/>
              <w:bottom w:w="120" w:type="dxa"/>
              <w:right w:w="120" w:type="dxa"/>
            </w:tcMar>
          </w:tcPr>
          <w:p w14:paraId="70DD53A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400" w:type="dxa"/>
            <w:tcBorders>
              <w:bottom w:val="single" w:sz="5" w:space="0" w:color="DDDDDD"/>
            </w:tcBorders>
            <w:shd w:val="clear" w:color="auto" w:fill="FFFFFF"/>
            <w:tcMar>
              <w:top w:w="120" w:type="dxa"/>
              <w:left w:w="120" w:type="dxa"/>
              <w:bottom w:w="120" w:type="dxa"/>
              <w:right w:w="120" w:type="dxa"/>
            </w:tcMar>
          </w:tcPr>
          <w:p w14:paraId="75E066B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400" w:type="dxa"/>
            <w:tcBorders>
              <w:bottom w:val="single" w:sz="5" w:space="0" w:color="DDDDDD"/>
            </w:tcBorders>
            <w:shd w:val="clear" w:color="auto" w:fill="FFFFFF"/>
            <w:tcMar>
              <w:top w:w="120" w:type="dxa"/>
              <w:left w:w="120" w:type="dxa"/>
              <w:bottom w:w="120" w:type="dxa"/>
              <w:right w:w="120" w:type="dxa"/>
            </w:tcMar>
          </w:tcPr>
          <w:p w14:paraId="3CD099E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29ACE14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35E06D8D" w14:textId="77777777">
        <w:tc>
          <w:tcPr>
            <w:tcW w:w="600" w:type="dxa"/>
            <w:tcBorders>
              <w:bottom w:val="single" w:sz="5" w:space="0" w:color="DDDDDD"/>
            </w:tcBorders>
            <w:shd w:val="clear" w:color="auto" w:fill="F1F1F1"/>
            <w:tcMar>
              <w:top w:w="120" w:type="dxa"/>
              <w:left w:w="120" w:type="dxa"/>
              <w:bottom w:w="120" w:type="dxa"/>
              <w:right w:w="120" w:type="dxa"/>
            </w:tcMar>
          </w:tcPr>
          <w:p w14:paraId="4854E29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400" w:type="dxa"/>
            <w:tcBorders>
              <w:bottom w:val="single" w:sz="5" w:space="0" w:color="DDDDDD"/>
            </w:tcBorders>
            <w:shd w:val="clear" w:color="auto" w:fill="F1F1F1"/>
            <w:tcMar>
              <w:top w:w="120" w:type="dxa"/>
              <w:left w:w="120" w:type="dxa"/>
              <w:bottom w:w="120" w:type="dxa"/>
              <w:right w:w="120" w:type="dxa"/>
            </w:tcMar>
          </w:tcPr>
          <w:p w14:paraId="7B8655C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400" w:type="dxa"/>
            <w:tcBorders>
              <w:bottom w:val="single" w:sz="5" w:space="0" w:color="DDDDDD"/>
            </w:tcBorders>
            <w:shd w:val="clear" w:color="auto" w:fill="F1F1F1"/>
            <w:tcMar>
              <w:top w:w="120" w:type="dxa"/>
              <w:left w:w="120" w:type="dxa"/>
              <w:bottom w:w="120" w:type="dxa"/>
              <w:right w:w="120" w:type="dxa"/>
            </w:tcMar>
          </w:tcPr>
          <w:p w14:paraId="6B95D51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6E1BA6F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8336395" w14:textId="77777777">
        <w:tc>
          <w:tcPr>
            <w:tcW w:w="600" w:type="dxa"/>
            <w:tcBorders>
              <w:bottom w:val="single" w:sz="5" w:space="0" w:color="DDDDDD"/>
            </w:tcBorders>
            <w:shd w:val="clear" w:color="auto" w:fill="FFFFFF"/>
            <w:tcMar>
              <w:top w:w="120" w:type="dxa"/>
              <w:left w:w="120" w:type="dxa"/>
              <w:bottom w:w="120" w:type="dxa"/>
              <w:right w:w="120" w:type="dxa"/>
            </w:tcMar>
          </w:tcPr>
          <w:p w14:paraId="7DD799C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400" w:type="dxa"/>
            <w:tcBorders>
              <w:bottom w:val="single" w:sz="5" w:space="0" w:color="DDDDDD"/>
            </w:tcBorders>
            <w:shd w:val="clear" w:color="auto" w:fill="FFFFFF"/>
            <w:tcMar>
              <w:top w:w="120" w:type="dxa"/>
              <w:left w:w="120" w:type="dxa"/>
              <w:bottom w:w="120" w:type="dxa"/>
              <w:right w:w="120" w:type="dxa"/>
            </w:tcMar>
          </w:tcPr>
          <w:p w14:paraId="533271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400" w:type="dxa"/>
            <w:tcBorders>
              <w:bottom w:val="single" w:sz="5" w:space="0" w:color="DDDDDD"/>
            </w:tcBorders>
            <w:shd w:val="clear" w:color="auto" w:fill="FFFFFF"/>
            <w:tcMar>
              <w:top w:w="120" w:type="dxa"/>
              <w:left w:w="120" w:type="dxa"/>
              <w:bottom w:w="120" w:type="dxa"/>
              <w:right w:w="120" w:type="dxa"/>
            </w:tcMar>
          </w:tcPr>
          <w:p w14:paraId="513F0D4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AED2F1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E485609" w14:textId="77777777">
        <w:tc>
          <w:tcPr>
            <w:tcW w:w="600" w:type="dxa"/>
            <w:tcBorders>
              <w:bottom w:val="single" w:sz="5" w:space="0" w:color="DDDDDD"/>
            </w:tcBorders>
            <w:shd w:val="clear" w:color="auto" w:fill="F1F1F1"/>
            <w:tcMar>
              <w:top w:w="120" w:type="dxa"/>
              <w:left w:w="120" w:type="dxa"/>
              <w:bottom w:w="120" w:type="dxa"/>
              <w:right w:w="120" w:type="dxa"/>
            </w:tcMar>
          </w:tcPr>
          <w:p w14:paraId="6680452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400" w:type="dxa"/>
            <w:tcBorders>
              <w:bottom w:val="single" w:sz="5" w:space="0" w:color="DDDDDD"/>
            </w:tcBorders>
            <w:shd w:val="clear" w:color="auto" w:fill="F1F1F1"/>
            <w:tcMar>
              <w:top w:w="120" w:type="dxa"/>
              <w:left w:w="120" w:type="dxa"/>
              <w:bottom w:w="120" w:type="dxa"/>
              <w:right w:w="120" w:type="dxa"/>
            </w:tcMar>
          </w:tcPr>
          <w:p w14:paraId="61EB18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400" w:type="dxa"/>
            <w:tcBorders>
              <w:bottom w:val="single" w:sz="5" w:space="0" w:color="DDDDDD"/>
            </w:tcBorders>
            <w:shd w:val="clear" w:color="auto" w:fill="F1F1F1"/>
            <w:tcMar>
              <w:top w:w="120" w:type="dxa"/>
              <w:left w:w="120" w:type="dxa"/>
              <w:bottom w:w="120" w:type="dxa"/>
              <w:right w:w="120" w:type="dxa"/>
            </w:tcMar>
          </w:tcPr>
          <w:p w14:paraId="130D687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046CD58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181987BD" w14:textId="3C537936" w:rsidR="00C84D93" w:rsidRPr="00926BE4" w:rsidRDefault="00C84D93" w:rsidP="00C84D93">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926BE4">
        <w:rPr>
          <w:rFonts w:ascii="Times New Roman" w:eastAsia="Segoe UI" w:hAnsi="Times New Roman" w:cs="Times New Roman"/>
          <w:i/>
          <w:iCs/>
          <w:color w:val="000000"/>
          <w:sz w:val="24"/>
          <w:szCs w:val="24"/>
          <w:lang w:val="pl-PL"/>
        </w:rPr>
        <w:t xml:space="preserve">Rada </w:t>
      </w:r>
      <w:r w:rsidRPr="00926BE4">
        <w:rPr>
          <w:rFonts w:ascii="Times New Roman" w:hAnsi="Times New Roman" w:cs="Times New Roman"/>
          <w:i/>
          <w:iCs/>
          <w:color w:val="000000"/>
          <w:sz w:val="24"/>
          <w:szCs w:val="24"/>
          <w:lang w:val="pl-PL"/>
        </w:rPr>
        <w:t>13 głosami “Za”</w:t>
      </w:r>
      <w:r w:rsidRPr="00926BE4">
        <w:rPr>
          <w:rFonts w:ascii="Times New Roman" w:hAnsi="Times New Roman" w:cs="Times New Roman"/>
          <w:bCs/>
          <w:i/>
          <w:iCs/>
          <w:sz w:val="24"/>
          <w:szCs w:val="24"/>
          <w:lang w:val="pl-PL"/>
        </w:rPr>
        <w:t xml:space="preserve"> podjęła uchwałę nr 147/XI/2024 </w:t>
      </w:r>
      <w:r w:rsidRPr="00926BE4">
        <w:rPr>
          <w:rFonts w:ascii="Times New Roman" w:hAnsi="Times New Roman" w:cs="Times New Roman"/>
          <w:i/>
          <w:iCs/>
          <w:color w:val="000000"/>
          <w:sz w:val="24"/>
          <w:szCs w:val="24"/>
          <w:shd w:val="clear" w:color="auto" w:fill="FFFFFF"/>
          <w:lang w:val="pl-PL"/>
        </w:rPr>
        <w:t>w sprawie udzielenia dotacji celowej dla Parafii Rzymskokatolickiej pw. Najświętszego Serca Pana Jezusa w Węglińcu na sfinansowanie prac konserwatorskich, restauratorskich lub robót budowlanych przy zabytku wpisanym do rejestru zabytków.</w:t>
      </w:r>
      <w:r w:rsidR="00F64493">
        <w:rPr>
          <w:rFonts w:ascii="Times New Roman" w:hAnsi="Times New Roman" w:cs="Times New Roman"/>
          <w:i/>
          <w:iCs/>
          <w:color w:val="000000"/>
          <w:sz w:val="24"/>
          <w:szCs w:val="24"/>
          <w:shd w:val="clear" w:color="auto" w:fill="FFFFFF"/>
          <w:lang w:val="pl-PL"/>
        </w:rPr>
        <w:t xml:space="preserve"> (zał. nr 18)</w:t>
      </w:r>
    </w:p>
    <w:p w14:paraId="267929CA" w14:textId="77777777" w:rsidR="004035A2" w:rsidRPr="00926BE4" w:rsidRDefault="00000000" w:rsidP="00226FB2">
      <w:pPr>
        <w:pStyle w:val="myStyle"/>
        <w:spacing w:before="150" w:after="150" w:line="300" w:lineRule="auto"/>
        <w:jc w:val="both"/>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lastRenderedPageBreak/>
        <w:t>6.5. w sprawie dopłaty do systemu gospodarowania odpadami komunalnymi.</w:t>
      </w:r>
    </w:p>
    <w:p w14:paraId="1144F2D7" w14:textId="5DFF6850" w:rsidR="004035A2" w:rsidRPr="00926BE4" w:rsidRDefault="00BB3BA9" w:rsidP="00BB3BA9">
      <w:pPr>
        <w:jc w:val="both"/>
        <w:rPr>
          <w:rFonts w:ascii="Times New Roman" w:hAnsi="Times New Roman" w:cs="Times New Roman"/>
          <w:sz w:val="24"/>
          <w:szCs w:val="24"/>
          <w:lang w:val="pl-PL"/>
        </w:rPr>
      </w:pPr>
      <w:r w:rsidRPr="00926BE4">
        <w:rPr>
          <w:rFonts w:ascii="Times New Roman" w:hAnsi="Times New Roman" w:cs="Times New Roman"/>
          <w:sz w:val="24"/>
          <w:szCs w:val="24"/>
          <w:lang w:val="pl-PL"/>
        </w:rPr>
        <w:t xml:space="preserve">Burmistrz przedstawił problem braku selektywnej zbiórki odpadów </w:t>
      </w:r>
      <w:r w:rsidR="00790A41" w:rsidRPr="00926BE4">
        <w:rPr>
          <w:rFonts w:ascii="Times New Roman" w:hAnsi="Times New Roman" w:cs="Times New Roman"/>
          <w:sz w:val="24"/>
          <w:szCs w:val="24"/>
          <w:lang w:val="pl-PL"/>
        </w:rPr>
        <w:t xml:space="preserve">przez mieszkańców </w:t>
      </w:r>
      <w:r w:rsidRPr="00926BE4">
        <w:rPr>
          <w:rFonts w:ascii="Times New Roman" w:hAnsi="Times New Roman" w:cs="Times New Roman"/>
          <w:sz w:val="24"/>
          <w:szCs w:val="24"/>
          <w:lang w:val="pl-PL"/>
        </w:rPr>
        <w:t xml:space="preserve">oraz </w:t>
      </w:r>
      <w:r w:rsidR="00790A41">
        <w:rPr>
          <w:rFonts w:ascii="Times New Roman" w:hAnsi="Times New Roman" w:cs="Times New Roman"/>
          <w:sz w:val="24"/>
          <w:szCs w:val="24"/>
          <w:lang w:val="pl-PL"/>
        </w:rPr>
        <w:t>braku regularnych wpłat. W</w:t>
      </w:r>
      <w:r w:rsidRPr="00926BE4">
        <w:rPr>
          <w:rFonts w:ascii="Times New Roman" w:hAnsi="Times New Roman" w:cs="Times New Roman"/>
          <w:sz w:val="24"/>
          <w:szCs w:val="24"/>
          <w:lang w:val="pl-PL"/>
        </w:rPr>
        <w:t xml:space="preserve">iąże się </w:t>
      </w:r>
      <w:r w:rsidR="00790A41">
        <w:rPr>
          <w:rFonts w:ascii="Times New Roman" w:hAnsi="Times New Roman" w:cs="Times New Roman"/>
          <w:sz w:val="24"/>
          <w:szCs w:val="24"/>
          <w:lang w:val="pl-PL"/>
        </w:rPr>
        <w:t xml:space="preserve">to </w:t>
      </w:r>
      <w:r w:rsidRPr="00926BE4">
        <w:rPr>
          <w:rFonts w:ascii="Times New Roman" w:hAnsi="Times New Roman" w:cs="Times New Roman"/>
          <w:sz w:val="24"/>
          <w:szCs w:val="24"/>
          <w:lang w:val="pl-PL"/>
        </w:rPr>
        <w:t>z dopłatami do system gospodarowania odpadami komunalnymi.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4035A2" w:rsidRPr="00926BE4" w14:paraId="41A529AC" w14:textId="77777777">
        <w:tc>
          <w:tcPr>
            <w:tcW w:w="2250" w:type="dxa"/>
            <w:tcBorders>
              <w:bottom w:val="single" w:sz="5" w:space="0" w:color="DDDDDD"/>
            </w:tcBorders>
            <w:shd w:val="clear" w:color="auto" w:fill="F1F1F1"/>
            <w:tcMar>
              <w:top w:w="120" w:type="dxa"/>
              <w:left w:w="240" w:type="dxa"/>
              <w:bottom w:w="120" w:type="dxa"/>
              <w:right w:w="120" w:type="dxa"/>
            </w:tcMar>
          </w:tcPr>
          <w:p w14:paraId="1D24EE6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2CD9FBF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w sprawie dopłaty do systemu gospodarowania odpadami komunalnymi.</w:t>
            </w:r>
          </w:p>
        </w:tc>
      </w:tr>
      <w:tr w:rsidR="004035A2" w:rsidRPr="00926BE4" w14:paraId="01CD9E22" w14:textId="77777777">
        <w:tc>
          <w:tcPr>
            <w:tcW w:w="2250" w:type="dxa"/>
            <w:tcBorders>
              <w:bottom w:val="single" w:sz="5" w:space="0" w:color="DDDDDD"/>
            </w:tcBorders>
            <w:shd w:val="clear" w:color="auto" w:fill="F1F1F1"/>
            <w:tcMar>
              <w:top w:w="120" w:type="dxa"/>
              <w:left w:w="120" w:type="dxa"/>
              <w:bottom w:w="120" w:type="dxa"/>
              <w:right w:w="120" w:type="dxa"/>
            </w:tcMar>
          </w:tcPr>
          <w:p w14:paraId="783C829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46C177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Rada Miejska Węglińca</w:t>
            </w:r>
          </w:p>
        </w:tc>
      </w:tr>
      <w:tr w:rsidR="004035A2" w:rsidRPr="00926BE4" w14:paraId="28EDA59F" w14:textId="77777777">
        <w:tc>
          <w:tcPr>
            <w:tcW w:w="2250" w:type="dxa"/>
            <w:tcBorders>
              <w:bottom w:val="single" w:sz="5" w:space="0" w:color="DDDDDD"/>
            </w:tcBorders>
            <w:shd w:val="clear" w:color="auto" w:fill="F1F1F1"/>
            <w:tcMar>
              <w:top w:w="120" w:type="dxa"/>
              <w:left w:w="120" w:type="dxa"/>
              <w:bottom w:w="120" w:type="dxa"/>
              <w:right w:w="120" w:type="dxa"/>
            </w:tcMar>
          </w:tcPr>
          <w:p w14:paraId="483826A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wynik</w:t>
            </w:r>
          </w:p>
        </w:tc>
        <w:tc>
          <w:tcPr>
            <w:tcW w:w="6750" w:type="dxa"/>
            <w:tcBorders>
              <w:bottom w:val="single" w:sz="5" w:space="0" w:color="DDDDDD"/>
            </w:tcBorders>
            <w:shd w:val="clear" w:color="auto" w:fill="FFFFFF"/>
            <w:tcMar>
              <w:top w:w="120" w:type="dxa"/>
              <w:left w:w="120" w:type="dxa"/>
              <w:bottom w:w="120" w:type="dxa"/>
              <w:right w:w="120" w:type="dxa"/>
            </w:tcMar>
          </w:tcPr>
          <w:p w14:paraId="2D3016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zakończone wynikiem: przyjęto</w:t>
            </w:r>
          </w:p>
        </w:tc>
      </w:tr>
    </w:tbl>
    <w:p w14:paraId="3FF79ED3" w14:textId="77777777" w:rsidR="004035A2" w:rsidRPr="00926BE4" w:rsidRDefault="004035A2">
      <w:pPr>
        <w:rPr>
          <w:rFonts w:ascii="Times New Roman" w:hAnsi="Times New Roman" w:cs="Times New Roman"/>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4035A2" w:rsidRPr="00926BE4" w14:paraId="2DF1B5CB" w14:textId="77777777">
        <w:tc>
          <w:tcPr>
            <w:tcW w:w="1350" w:type="dxa"/>
            <w:tcBorders>
              <w:bottom w:val="single" w:sz="5" w:space="0" w:color="DDDDDD"/>
            </w:tcBorders>
            <w:shd w:val="clear" w:color="auto" w:fill="F1F1F1"/>
            <w:tcMar>
              <w:top w:w="120" w:type="dxa"/>
              <w:left w:w="240" w:type="dxa"/>
              <w:bottom w:w="120" w:type="dxa"/>
              <w:right w:w="120" w:type="dxa"/>
            </w:tcMar>
          </w:tcPr>
          <w:p w14:paraId="1994EB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111037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31 grudnia 2024 r.</w:t>
            </w:r>
          </w:p>
        </w:tc>
        <w:tc>
          <w:tcPr>
            <w:tcW w:w="1350" w:type="dxa"/>
            <w:tcBorders>
              <w:bottom w:val="single" w:sz="5" w:space="0" w:color="DDDDDD"/>
            </w:tcBorders>
            <w:shd w:val="clear" w:color="auto" w:fill="FFFFFF"/>
            <w:tcMar>
              <w:top w:w="120" w:type="dxa"/>
              <w:left w:w="120" w:type="dxa"/>
              <w:bottom w:w="120" w:type="dxa"/>
              <w:right w:w="120" w:type="dxa"/>
            </w:tcMar>
          </w:tcPr>
          <w:p w14:paraId="04BE9538" w14:textId="77777777" w:rsidR="004035A2" w:rsidRPr="00926BE4" w:rsidRDefault="004035A2">
            <w:pPr>
              <w:rPr>
                <w:rFonts w:ascii="Times New Roman" w:hAnsi="Times New Roman" w:cs="Times New Roman"/>
                <w:lang w:val="pl-PL"/>
              </w:rPr>
            </w:pPr>
          </w:p>
        </w:tc>
        <w:tc>
          <w:tcPr>
            <w:tcW w:w="3150" w:type="dxa"/>
            <w:tcBorders>
              <w:bottom w:val="single" w:sz="5" w:space="0" w:color="DDDDDD"/>
            </w:tcBorders>
            <w:shd w:val="clear" w:color="auto" w:fill="FFFFFF"/>
            <w:tcMar>
              <w:top w:w="120" w:type="dxa"/>
              <w:left w:w="120" w:type="dxa"/>
              <w:bottom w:w="120" w:type="dxa"/>
              <w:right w:w="120" w:type="dxa"/>
            </w:tcMar>
          </w:tcPr>
          <w:p w14:paraId="1E6F4689" w14:textId="77777777" w:rsidR="004035A2" w:rsidRPr="00926BE4" w:rsidRDefault="004035A2">
            <w:pPr>
              <w:rPr>
                <w:rFonts w:ascii="Times New Roman" w:hAnsi="Times New Roman" w:cs="Times New Roman"/>
                <w:lang w:val="pl-PL"/>
              </w:rPr>
            </w:pPr>
          </w:p>
        </w:tc>
      </w:tr>
      <w:tr w:rsidR="004035A2" w:rsidRPr="00926BE4" w14:paraId="5F579287" w14:textId="77777777">
        <w:tc>
          <w:tcPr>
            <w:tcW w:w="0" w:type="auto"/>
            <w:tcBorders>
              <w:bottom w:val="single" w:sz="5" w:space="0" w:color="DDDDDD"/>
            </w:tcBorders>
            <w:shd w:val="clear" w:color="auto" w:fill="F1F1F1"/>
            <w:tcMar>
              <w:top w:w="120" w:type="dxa"/>
              <w:left w:w="120" w:type="dxa"/>
              <w:bottom w:w="120" w:type="dxa"/>
              <w:right w:w="120" w:type="dxa"/>
            </w:tcMar>
          </w:tcPr>
          <w:p w14:paraId="2CD7F3E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typ</w:t>
            </w:r>
          </w:p>
        </w:tc>
        <w:tc>
          <w:tcPr>
            <w:tcW w:w="0" w:type="auto"/>
            <w:tcBorders>
              <w:bottom w:val="single" w:sz="5" w:space="0" w:color="DDDDDD"/>
            </w:tcBorders>
            <w:shd w:val="clear" w:color="auto" w:fill="FFFFFF"/>
            <w:tcMar>
              <w:top w:w="120" w:type="dxa"/>
              <w:left w:w="120" w:type="dxa"/>
              <w:bottom w:w="120" w:type="dxa"/>
              <w:right w:w="120" w:type="dxa"/>
            </w:tcMar>
          </w:tcPr>
          <w:p w14:paraId="73B44A6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69842E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7A4C61F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zwykła większość</w:t>
            </w:r>
          </w:p>
        </w:tc>
      </w:tr>
    </w:tbl>
    <w:p w14:paraId="3D9D35A9"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4035A2" w:rsidRPr="00926BE4" w14:paraId="29F8D812" w14:textId="77777777">
        <w:tc>
          <w:tcPr>
            <w:tcW w:w="1500" w:type="dxa"/>
            <w:tcBorders>
              <w:bottom w:val="single" w:sz="5" w:space="0" w:color="DDDDDD"/>
            </w:tcBorders>
            <w:shd w:val="clear" w:color="auto" w:fill="F1F1F1"/>
            <w:tcMar>
              <w:top w:w="120" w:type="dxa"/>
              <w:left w:w="240" w:type="dxa"/>
              <w:bottom w:w="120" w:type="dxa"/>
              <w:right w:w="120" w:type="dxa"/>
            </w:tcMar>
          </w:tcPr>
          <w:p w14:paraId="53206E7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E3A6515"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144A3A8"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0147336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38AF7C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550DB4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procent</w:t>
            </w:r>
          </w:p>
        </w:tc>
      </w:tr>
      <w:tr w:rsidR="004035A2" w:rsidRPr="00926BE4" w14:paraId="64C5D958" w14:textId="77777777">
        <w:tc>
          <w:tcPr>
            <w:tcW w:w="0" w:type="auto"/>
            <w:tcBorders>
              <w:bottom w:val="single" w:sz="5" w:space="0" w:color="DDDDDD"/>
            </w:tcBorders>
            <w:shd w:val="clear" w:color="auto" w:fill="F1F1F1"/>
            <w:tcMar>
              <w:top w:w="120" w:type="dxa"/>
              <w:left w:w="120" w:type="dxa"/>
              <w:bottom w:w="120" w:type="dxa"/>
              <w:right w:w="120" w:type="dxa"/>
            </w:tcMar>
          </w:tcPr>
          <w:p w14:paraId="4A85FF3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ZA</w:t>
            </w:r>
          </w:p>
        </w:tc>
        <w:tc>
          <w:tcPr>
            <w:tcW w:w="0" w:type="auto"/>
            <w:tcBorders>
              <w:bottom w:val="single" w:sz="5" w:space="0" w:color="DDDDDD"/>
            </w:tcBorders>
            <w:shd w:val="clear" w:color="auto" w:fill="FFFFFF"/>
            <w:tcMar>
              <w:top w:w="120" w:type="dxa"/>
              <w:left w:w="120" w:type="dxa"/>
              <w:bottom w:w="120" w:type="dxa"/>
              <w:right w:w="120" w:type="dxa"/>
            </w:tcMar>
          </w:tcPr>
          <w:p w14:paraId="119DE7C6"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71D1447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100 %</w:t>
            </w:r>
          </w:p>
        </w:tc>
        <w:tc>
          <w:tcPr>
            <w:tcW w:w="0" w:type="auto"/>
            <w:tcBorders>
              <w:bottom w:val="single" w:sz="5" w:space="0" w:color="DDDDDD"/>
            </w:tcBorders>
            <w:shd w:val="clear" w:color="auto" w:fill="F1F1F1"/>
            <w:tcMar>
              <w:top w:w="120" w:type="dxa"/>
              <w:left w:w="120" w:type="dxa"/>
              <w:bottom w:w="120" w:type="dxa"/>
              <w:right w:w="120" w:type="dxa"/>
            </w:tcMar>
          </w:tcPr>
          <w:p w14:paraId="043D33A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AF4133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15</w:t>
            </w:r>
          </w:p>
        </w:tc>
        <w:tc>
          <w:tcPr>
            <w:tcW w:w="0" w:type="auto"/>
            <w:tcBorders>
              <w:bottom w:val="single" w:sz="5" w:space="0" w:color="DDDDDD"/>
            </w:tcBorders>
            <w:shd w:val="clear" w:color="auto" w:fill="FFFFFF"/>
            <w:tcMar>
              <w:top w:w="120" w:type="dxa"/>
              <w:left w:w="120" w:type="dxa"/>
              <w:bottom w:w="120" w:type="dxa"/>
              <w:right w:w="120" w:type="dxa"/>
            </w:tcMar>
          </w:tcPr>
          <w:p w14:paraId="40930F7C"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w:t>
            </w:r>
          </w:p>
        </w:tc>
      </w:tr>
      <w:tr w:rsidR="004035A2" w:rsidRPr="00926BE4" w14:paraId="0E65C0CC" w14:textId="77777777">
        <w:tc>
          <w:tcPr>
            <w:tcW w:w="0" w:type="auto"/>
            <w:tcBorders>
              <w:bottom w:val="single" w:sz="5" w:space="0" w:color="DDDDDD"/>
            </w:tcBorders>
            <w:shd w:val="clear" w:color="auto" w:fill="F1F1F1"/>
            <w:tcMar>
              <w:top w:w="120" w:type="dxa"/>
              <w:left w:w="120" w:type="dxa"/>
              <w:bottom w:w="120" w:type="dxa"/>
              <w:right w:w="120" w:type="dxa"/>
            </w:tcMar>
          </w:tcPr>
          <w:p w14:paraId="152FE1E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8F95791"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40A145EB"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060425F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830FCD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w:t>
            </w:r>
          </w:p>
        </w:tc>
        <w:tc>
          <w:tcPr>
            <w:tcW w:w="0" w:type="auto"/>
            <w:tcBorders>
              <w:bottom w:val="single" w:sz="5" w:space="0" w:color="DDDDDD"/>
            </w:tcBorders>
            <w:shd w:val="clear" w:color="auto" w:fill="FFFFFF"/>
            <w:tcMar>
              <w:top w:w="120" w:type="dxa"/>
              <w:left w:w="120" w:type="dxa"/>
              <w:bottom w:w="120" w:type="dxa"/>
              <w:right w:w="120" w:type="dxa"/>
            </w:tcMar>
          </w:tcPr>
          <w:p w14:paraId="3A5FF5C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86.67 %</w:t>
            </w:r>
          </w:p>
        </w:tc>
      </w:tr>
      <w:tr w:rsidR="004035A2" w:rsidRPr="00926BE4" w14:paraId="2F72CB13" w14:textId="77777777">
        <w:tc>
          <w:tcPr>
            <w:tcW w:w="0" w:type="auto"/>
            <w:tcBorders>
              <w:bottom w:val="single" w:sz="5" w:space="0" w:color="DDDDDD"/>
            </w:tcBorders>
            <w:shd w:val="clear" w:color="auto" w:fill="F1F1F1"/>
            <w:tcMar>
              <w:top w:w="120" w:type="dxa"/>
              <w:left w:w="120" w:type="dxa"/>
              <w:bottom w:w="120" w:type="dxa"/>
              <w:right w:w="120" w:type="dxa"/>
            </w:tcMar>
          </w:tcPr>
          <w:p w14:paraId="70A2073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2FC5A52"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w:t>
            </w:r>
          </w:p>
        </w:tc>
        <w:tc>
          <w:tcPr>
            <w:tcW w:w="0" w:type="auto"/>
            <w:tcBorders>
              <w:bottom w:val="single" w:sz="5" w:space="0" w:color="DDDDDD"/>
            </w:tcBorders>
            <w:shd w:val="clear" w:color="auto" w:fill="FFFFFF"/>
            <w:tcMar>
              <w:top w:w="120" w:type="dxa"/>
              <w:left w:w="120" w:type="dxa"/>
              <w:bottom w:w="120" w:type="dxa"/>
              <w:right w:w="120" w:type="dxa"/>
            </w:tcMar>
          </w:tcPr>
          <w:p w14:paraId="7621C73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0 %</w:t>
            </w:r>
          </w:p>
        </w:tc>
        <w:tc>
          <w:tcPr>
            <w:tcW w:w="0" w:type="auto"/>
            <w:tcBorders>
              <w:bottom w:val="single" w:sz="5" w:space="0" w:color="DDDDDD"/>
            </w:tcBorders>
            <w:shd w:val="clear" w:color="auto" w:fill="F1F1F1"/>
            <w:tcMar>
              <w:top w:w="120" w:type="dxa"/>
              <w:left w:w="120" w:type="dxa"/>
              <w:bottom w:w="120" w:type="dxa"/>
              <w:right w:w="120" w:type="dxa"/>
            </w:tcMar>
          </w:tcPr>
          <w:p w14:paraId="08E56BF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18"/>
                <w:szCs w:val="18"/>
                <w:shd w:val="clear" w:color="auto" w:fill="F1F1F1"/>
                <w:lang w:val="pl-PL"/>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46CBA6D"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2</w:t>
            </w:r>
          </w:p>
        </w:tc>
        <w:tc>
          <w:tcPr>
            <w:tcW w:w="0" w:type="auto"/>
            <w:tcBorders>
              <w:bottom w:val="single" w:sz="5" w:space="0" w:color="DDDDDD"/>
            </w:tcBorders>
            <w:shd w:val="clear" w:color="auto" w:fill="FFFFFF"/>
            <w:tcMar>
              <w:top w:w="120" w:type="dxa"/>
              <w:left w:w="120" w:type="dxa"/>
              <w:bottom w:w="120" w:type="dxa"/>
              <w:right w:w="120" w:type="dxa"/>
            </w:tcMar>
          </w:tcPr>
          <w:p w14:paraId="3A38C88E" w14:textId="77777777" w:rsidR="004035A2" w:rsidRPr="00926BE4" w:rsidRDefault="00000000">
            <w:pPr>
              <w:spacing w:after="0" w:line="240" w:lineRule="auto"/>
              <w:jc w:val="center"/>
              <w:rPr>
                <w:rFonts w:ascii="Times New Roman" w:hAnsi="Times New Roman" w:cs="Times New Roman"/>
                <w:lang w:val="pl-PL"/>
              </w:rPr>
            </w:pPr>
            <w:r w:rsidRPr="00926BE4">
              <w:rPr>
                <w:rFonts w:ascii="Times New Roman" w:hAnsi="Times New Roman" w:cs="Times New Roman"/>
                <w:color w:val="000000"/>
                <w:sz w:val="18"/>
                <w:szCs w:val="18"/>
                <w:shd w:val="clear" w:color="auto" w:fill="FFFFFF"/>
                <w:lang w:val="pl-PL"/>
              </w:rPr>
              <w:t>13.33 %</w:t>
            </w:r>
          </w:p>
        </w:tc>
      </w:tr>
    </w:tbl>
    <w:p w14:paraId="61E5696C" w14:textId="77777777" w:rsidR="004035A2" w:rsidRPr="00926BE4" w:rsidRDefault="00000000">
      <w:pPr>
        <w:pStyle w:val="myStyle"/>
        <w:spacing w:before="150" w:after="150" w:line="300" w:lineRule="auto"/>
        <w:ind w:left="225"/>
        <w:jc w:val="left"/>
        <w:outlineLvl w:val="4"/>
        <w:rPr>
          <w:rFonts w:ascii="Times New Roman" w:hAnsi="Times New Roman" w:cs="Times New Roman"/>
          <w:lang w:val="pl-PL"/>
        </w:rPr>
      </w:pPr>
      <w:r w:rsidRPr="00926BE4">
        <w:rPr>
          <w:rFonts w:ascii="Times New Roman" w:eastAsia="Segoe UI" w:hAnsi="Times New Roman" w:cs="Times New Roman"/>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4035A2" w:rsidRPr="00926BE4" w14:paraId="271AC74A" w14:textId="77777777" w:rsidTr="00BB3BA9">
        <w:tc>
          <w:tcPr>
            <w:tcW w:w="595" w:type="dxa"/>
            <w:tcBorders>
              <w:bottom w:val="single" w:sz="5" w:space="0" w:color="DDDDDD"/>
            </w:tcBorders>
            <w:shd w:val="clear" w:color="auto" w:fill="F1F1F1"/>
            <w:tcMar>
              <w:top w:w="120" w:type="dxa"/>
              <w:left w:w="240" w:type="dxa"/>
              <w:bottom w:w="120" w:type="dxa"/>
              <w:right w:w="120" w:type="dxa"/>
            </w:tcMar>
          </w:tcPr>
          <w:p w14:paraId="390A460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lp</w:t>
            </w:r>
          </w:p>
        </w:tc>
        <w:tc>
          <w:tcPr>
            <w:tcW w:w="2845" w:type="dxa"/>
            <w:tcBorders>
              <w:bottom w:val="single" w:sz="5" w:space="0" w:color="DDDDDD"/>
            </w:tcBorders>
            <w:shd w:val="clear" w:color="auto" w:fill="F1F1F1"/>
            <w:tcMar>
              <w:top w:w="120" w:type="dxa"/>
              <w:left w:w="120" w:type="dxa"/>
              <w:bottom w:w="120" w:type="dxa"/>
              <w:right w:w="120" w:type="dxa"/>
            </w:tcMar>
          </w:tcPr>
          <w:p w14:paraId="5A2E373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nazwisko</w:t>
            </w:r>
          </w:p>
        </w:tc>
        <w:tc>
          <w:tcPr>
            <w:tcW w:w="2789" w:type="dxa"/>
            <w:tcBorders>
              <w:bottom w:val="single" w:sz="5" w:space="0" w:color="DDDDDD"/>
            </w:tcBorders>
            <w:shd w:val="clear" w:color="auto" w:fill="F1F1F1"/>
            <w:tcMar>
              <w:top w:w="120" w:type="dxa"/>
              <w:left w:w="120" w:type="dxa"/>
              <w:bottom w:w="120" w:type="dxa"/>
              <w:right w:w="120" w:type="dxa"/>
            </w:tcMar>
          </w:tcPr>
          <w:p w14:paraId="3A081DC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imię</w:t>
            </w:r>
          </w:p>
        </w:tc>
        <w:tc>
          <w:tcPr>
            <w:tcW w:w="2263" w:type="dxa"/>
            <w:tcBorders>
              <w:bottom w:val="single" w:sz="5" w:space="0" w:color="DDDDDD"/>
            </w:tcBorders>
            <w:shd w:val="clear" w:color="auto" w:fill="F1F1F1"/>
            <w:tcMar>
              <w:top w:w="120" w:type="dxa"/>
              <w:left w:w="120" w:type="dxa"/>
              <w:bottom w:w="120" w:type="dxa"/>
              <w:right w:w="120" w:type="dxa"/>
            </w:tcMar>
          </w:tcPr>
          <w:p w14:paraId="646C3AD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b/>
                <w:bCs/>
                <w:color w:val="000000"/>
                <w:sz w:val="24"/>
                <w:szCs w:val="24"/>
                <w:shd w:val="clear" w:color="auto" w:fill="F1F1F1"/>
                <w:lang w:val="pl-PL"/>
              </w:rPr>
              <w:t>głos</w:t>
            </w:r>
          </w:p>
        </w:tc>
      </w:tr>
      <w:tr w:rsidR="004035A2" w:rsidRPr="00926BE4" w14:paraId="2A42B416" w14:textId="77777777" w:rsidTr="00BB3BA9">
        <w:tc>
          <w:tcPr>
            <w:tcW w:w="595" w:type="dxa"/>
            <w:tcBorders>
              <w:bottom w:val="single" w:sz="5" w:space="0" w:color="DDDDDD"/>
            </w:tcBorders>
            <w:shd w:val="clear" w:color="auto" w:fill="F1F1F1"/>
            <w:tcMar>
              <w:top w:w="120" w:type="dxa"/>
              <w:left w:w="240" w:type="dxa"/>
              <w:bottom w:w="120" w:type="dxa"/>
              <w:right w:w="120" w:type="dxa"/>
            </w:tcMar>
          </w:tcPr>
          <w:p w14:paraId="495C32A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w:t>
            </w:r>
          </w:p>
        </w:tc>
        <w:tc>
          <w:tcPr>
            <w:tcW w:w="2845" w:type="dxa"/>
            <w:tcBorders>
              <w:bottom w:val="single" w:sz="5" w:space="0" w:color="DDDDDD"/>
            </w:tcBorders>
            <w:shd w:val="clear" w:color="auto" w:fill="F1F1F1"/>
            <w:tcMar>
              <w:top w:w="120" w:type="dxa"/>
              <w:left w:w="120" w:type="dxa"/>
              <w:bottom w:w="120" w:type="dxa"/>
              <w:right w:w="120" w:type="dxa"/>
            </w:tcMar>
          </w:tcPr>
          <w:p w14:paraId="7110298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1415F95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Wanda</w:t>
            </w:r>
          </w:p>
        </w:tc>
        <w:tc>
          <w:tcPr>
            <w:tcW w:w="0" w:type="auto"/>
            <w:tcBorders>
              <w:bottom w:val="single" w:sz="5" w:space="0" w:color="DDDDDD"/>
            </w:tcBorders>
            <w:shd w:val="clear" w:color="auto" w:fill="F1F1F1"/>
            <w:tcMar>
              <w:top w:w="120" w:type="dxa"/>
              <w:left w:w="120" w:type="dxa"/>
              <w:bottom w:w="120" w:type="dxa"/>
              <w:right w:w="120" w:type="dxa"/>
            </w:tcMar>
          </w:tcPr>
          <w:p w14:paraId="2A0C05A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5D6CB07B"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5C037B9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2</w:t>
            </w:r>
          </w:p>
        </w:tc>
        <w:tc>
          <w:tcPr>
            <w:tcW w:w="2845" w:type="dxa"/>
            <w:tcBorders>
              <w:bottom w:val="single" w:sz="5" w:space="0" w:color="DDDDDD"/>
            </w:tcBorders>
            <w:shd w:val="clear" w:color="auto" w:fill="FFFFFF"/>
            <w:tcMar>
              <w:top w:w="120" w:type="dxa"/>
              <w:left w:w="120" w:type="dxa"/>
              <w:bottom w:w="120" w:type="dxa"/>
              <w:right w:w="120" w:type="dxa"/>
            </w:tcMar>
          </w:tcPr>
          <w:p w14:paraId="0CA95AA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Fedyczkowska</w:t>
            </w:r>
          </w:p>
        </w:tc>
        <w:tc>
          <w:tcPr>
            <w:tcW w:w="2789" w:type="dxa"/>
            <w:tcBorders>
              <w:bottom w:val="single" w:sz="5" w:space="0" w:color="DDDDDD"/>
            </w:tcBorders>
            <w:shd w:val="clear" w:color="auto" w:fill="FFFFFF"/>
            <w:tcMar>
              <w:top w:w="120" w:type="dxa"/>
              <w:left w:w="120" w:type="dxa"/>
              <w:bottom w:w="120" w:type="dxa"/>
              <w:right w:w="120" w:type="dxa"/>
            </w:tcMar>
          </w:tcPr>
          <w:p w14:paraId="58066EE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Maria</w:t>
            </w:r>
          </w:p>
        </w:tc>
        <w:tc>
          <w:tcPr>
            <w:tcW w:w="0" w:type="auto"/>
            <w:tcBorders>
              <w:bottom w:val="single" w:sz="5" w:space="0" w:color="DDDDDD"/>
            </w:tcBorders>
            <w:shd w:val="clear" w:color="auto" w:fill="FFFFFF"/>
            <w:tcMar>
              <w:top w:w="120" w:type="dxa"/>
              <w:left w:w="120" w:type="dxa"/>
              <w:bottom w:w="120" w:type="dxa"/>
              <w:right w:w="120" w:type="dxa"/>
            </w:tcMar>
          </w:tcPr>
          <w:p w14:paraId="09D8CE3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174575A"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2DBB52F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3</w:t>
            </w:r>
          </w:p>
        </w:tc>
        <w:tc>
          <w:tcPr>
            <w:tcW w:w="2845" w:type="dxa"/>
            <w:tcBorders>
              <w:bottom w:val="single" w:sz="5" w:space="0" w:color="DDDDDD"/>
            </w:tcBorders>
            <w:shd w:val="clear" w:color="auto" w:fill="F1F1F1"/>
            <w:tcMar>
              <w:top w:w="120" w:type="dxa"/>
              <w:left w:w="120" w:type="dxa"/>
              <w:bottom w:w="120" w:type="dxa"/>
              <w:right w:w="120" w:type="dxa"/>
            </w:tcMar>
          </w:tcPr>
          <w:p w14:paraId="066AF0B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Fink</w:t>
            </w:r>
          </w:p>
        </w:tc>
        <w:tc>
          <w:tcPr>
            <w:tcW w:w="2789" w:type="dxa"/>
            <w:tcBorders>
              <w:bottom w:val="single" w:sz="5" w:space="0" w:color="DDDDDD"/>
            </w:tcBorders>
            <w:shd w:val="clear" w:color="auto" w:fill="F1F1F1"/>
            <w:tcMar>
              <w:top w:w="120" w:type="dxa"/>
              <w:left w:w="120" w:type="dxa"/>
              <w:bottom w:w="120" w:type="dxa"/>
              <w:right w:w="120" w:type="dxa"/>
            </w:tcMar>
          </w:tcPr>
          <w:p w14:paraId="4FA0DF7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69AA9DC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22FC45B5"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7747F3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4</w:t>
            </w:r>
          </w:p>
        </w:tc>
        <w:tc>
          <w:tcPr>
            <w:tcW w:w="2845" w:type="dxa"/>
            <w:tcBorders>
              <w:bottom w:val="single" w:sz="5" w:space="0" w:color="DDDDDD"/>
            </w:tcBorders>
            <w:shd w:val="clear" w:color="auto" w:fill="FFFFFF"/>
            <w:tcMar>
              <w:top w:w="120" w:type="dxa"/>
              <w:left w:w="120" w:type="dxa"/>
              <w:bottom w:w="120" w:type="dxa"/>
              <w:right w:w="120" w:type="dxa"/>
            </w:tcMar>
          </w:tcPr>
          <w:p w14:paraId="1E4363D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1A5A9C6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212EFF1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F96F001"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430B075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5</w:t>
            </w:r>
          </w:p>
        </w:tc>
        <w:tc>
          <w:tcPr>
            <w:tcW w:w="2845" w:type="dxa"/>
            <w:tcBorders>
              <w:bottom w:val="single" w:sz="5" w:space="0" w:color="DDDDDD"/>
            </w:tcBorders>
            <w:shd w:val="clear" w:color="auto" w:fill="F1F1F1"/>
            <w:tcMar>
              <w:top w:w="120" w:type="dxa"/>
              <w:left w:w="120" w:type="dxa"/>
              <w:bottom w:w="120" w:type="dxa"/>
              <w:right w:w="120" w:type="dxa"/>
            </w:tcMar>
          </w:tcPr>
          <w:p w14:paraId="1926A07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Gołębska</w:t>
            </w:r>
          </w:p>
        </w:tc>
        <w:tc>
          <w:tcPr>
            <w:tcW w:w="2789" w:type="dxa"/>
            <w:tcBorders>
              <w:bottom w:val="single" w:sz="5" w:space="0" w:color="DDDDDD"/>
            </w:tcBorders>
            <w:shd w:val="clear" w:color="auto" w:fill="F1F1F1"/>
            <w:tcMar>
              <w:top w:w="120" w:type="dxa"/>
              <w:left w:w="120" w:type="dxa"/>
              <w:bottom w:w="120" w:type="dxa"/>
              <w:right w:w="120" w:type="dxa"/>
            </w:tcMar>
          </w:tcPr>
          <w:p w14:paraId="79E64CE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1321B7D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9CFAB5B"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2C82069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6</w:t>
            </w:r>
          </w:p>
        </w:tc>
        <w:tc>
          <w:tcPr>
            <w:tcW w:w="2845" w:type="dxa"/>
            <w:tcBorders>
              <w:bottom w:val="single" w:sz="5" w:space="0" w:color="DDDDDD"/>
            </w:tcBorders>
            <w:shd w:val="clear" w:color="auto" w:fill="FFFFFF"/>
            <w:tcMar>
              <w:top w:w="120" w:type="dxa"/>
              <w:left w:w="120" w:type="dxa"/>
              <w:bottom w:w="120" w:type="dxa"/>
              <w:right w:w="120" w:type="dxa"/>
            </w:tcMar>
          </w:tcPr>
          <w:p w14:paraId="1344B45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4DC7386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6ECAEC1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49588228"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2EEDB81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7</w:t>
            </w:r>
          </w:p>
        </w:tc>
        <w:tc>
          <w:tcPr>
            <w:tcW w:w="2845" w:type="dxa"/>
            <w:tcBorders>
              <w:bottom w:val="single" w:sz="5" w:space="0" w:color="DDDDDD"/>
            </w:tcBorders>
            <w:shd w:val="clear" w:color="auto" w:fill="F1F1F1"/>
            <w:tcMar>
              <w:top w:w="120" w:type="dxa"/>
              <w:left w:w="120" w:type="dxa"/>
              <w:bottom w:w="120" w:type="dxa"/>
              <w:right w:w="120" w:type="dxa"/>
            </w:tcMar>
          </w:tcPr>
          <w:p w14:paraId="70BB67A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Kardach</w:t>
            </w:r>
          </w:p>
        </w:tc>
        <w:tc>
          <w:tcPr>
            <w:tcW w:w="2789" w:type="dxa"/>
            <w:tcBorders>
              <w:bottom w:val="single" w:sz="5" w:space="0" w:color="DDDDDD"/>
            </w:tcBorders>
            <w:shd w:val="clear" w:color="auto" w:fill="F1F1F1"/>
            <w:tcMar>
              <w:top w:w="120" w:type="dxa"/>
              <w:left w:w="120" w:type="dxa"/>
              <w:bottom w:w="120" w:type="dxa"/>
              <w:right w:w="120" w:type="dxa"/>
            </w:tcMar>
          </w:tcPr>
          <w:p w14:paraId="6085293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Piotr</w:t>
            </w:r>
          </w:p>
        </w:tc>
        <w:tc>
          <w:tcPr>
            <w:tcW w:w="0" w:type="auto"/>
            <w:tcBorders>
              <w:bottom w:val="single" w:sz="5" w:space="0" w:color="DDDDDD"/>
            </w:tcBorders>
            <w:shd w:val="clear" w:color="auto" w:fill="F1F1F1"/>
            <w:tcMar>
              <w:top w:w="120" w:type="dxa"/>
              <w:left w:w="120" w:type="dxa"/>
              <w:bottom w:w="120" w:type="dxa"/>
              <w:right w:w="120" w:type="dxa"/>
            </w:tcMar>
          </w:tcPr>
          <w:p w14:paraId="6F8B2D5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48B26B94"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6386210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8</w:t>
            </w:r>
          </w:p>
        </w:tc>
        <w:tc>
          <w:tcPr>
            <w:tcW w:w="2845" w:type="dxa"/>
            <w:tcBorders>
              <w:bottom w:val="single" w:sz="5" w:space="0" w:color="DDDDDD"/>
            </w:tcBorders>
            <w:shd w:val="clear" w:color="auto" w:fill="FFFFFF"/>
            <w:tcMar>
              <w:top w:w="120" w:type="dxa"/>
              <w:left w:w="120" w:type="dxa"/>
              <w:bottom w:w="120" w:type="dxa"/>
              <w:right w:w="120" w:type="dxa"/>
            </w:tcMar>
          </w:tcPr>
          <w:p w14:paraId="2BAEFED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73732F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4E0373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nieobecny</w:t>
            </w:r>
          </w:p>
        </w:tc>
      </w:tr>
      <w:tr w:rsidR="004035A2" w:rsidRPr="00926BE4" w14:paraId="7C61AC21"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7FD5F49D"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9</w:t>
            </w:r>
          </w:p>
        </w:tc>
        <w:tc>
          <w:tcPr>
            <w:tcW w:w="2845" w:type="dxa"/>
            <w:tcBorders>
              <w:bottom w:val="single" w:sz="5" w:space="0" w:color="DDDDDD"/>
            </w:tcBorders>
            <w:shd w:val="clear" w:color="auto" w:fill="F1F1F1"/>
            <w:tcMar>
              <w:top w:w="120" w:type="dxa"/>
              <w:left w:w="120" w:type="dxa"/>
              <w:bottom w:w="120" w:type="dxa"/>
              <w:right w:w="120" w:type="dxa"/>
            </w:tcMar>
          </w:tcPr>
          <w:p w14:paraId="4E1621CC"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Pańków</w:t>
            </w:r>
          </w:p>
        </w:tc>
        <w:tc>
          <w:tcPr>
            <w:tcW w:w="2789" w:type="dxa"/>
            <w:tcBorders>
              <w:bottom w:val="single" w:sz="5" w:space="0" w:color="DDDDDD"/>
            </w:tcBorders>
            <w:shd w:val="clear" w:color="auto" w:fill="F1F1F1"/>
            <w:tcMar>
              <w:top w:w="120" w:type="dxa"/>
              <w:left w:w="120" w:type="dxa"/>
              <w:bottom w:w="120" w:type="dxa"/>
              <w:right w:w="120" w:type="dxa"/>
            </w:tcMar>
          </w:tcPr>
          <w:p w14:paraId="421B653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0064A6B"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7D9BA096"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4A157635"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lastRenderedPageBreak/>
              <w:t>10</w:t>
            </w:r>
          </w:p>
        </w:tc>
        <w:tc>
          <w:tcPr>
            <w:tcW w:w="2845" w:type="dxa"/>
            <w:tcBorders>
              <w:bottom w:val="single" w:sz="5" w:space="0" w:color="DDDDDD"/>
            </w:tcBorders>
            <w:shd w:val="clear" w:color="auto" w:fill="FFFFFF"/>
            <w:tcMar>
              <w:top w:w="120" w:type="dxa"/>
              <w:left w:w="120" w:type="dxa"/>
              <w:bottom w:w="120" w:type="dxa"/>
              <w:right w:w="120" w:type="dxa"/>
            </w:tcMar>
          </w:tcPr>
          <w:p w14:paraId="3464B1C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1605406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284040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0EC1CD46"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566C9A18"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11</w:t>
            </w:r>
          </w:p>
        </w:tc>
        <w:tc>
          <w:tcPr>
            <w:tcW w:w="2845" w:type="dxa"/>
            <w:tcBorders>
              <w:bottom w:val="single" w:sz="5" w:space="0" w:color="DDDDDD"/>
            </w:tcBorders>
            <w:shd w:val="clear" w:color="auto" w:fill="F1F1F1"/>
            <w:tcMar>
              <w:top w:w="120" w:type="dxa"/>
              <w:left w:w="120" w:type="dxa"/>
              <w:bottom w:w="120" w:type="dxa"/>
              <w:right w:w="120" w:type="dxa"/>
            </w:tcMar>
          </w:tcPr>
          <w:p w14:paraId="1F607173"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Piątka</w:t>
            </w:r>
          </w:p>
        </w:tc>
        <w:tc>
          <w:tcPr>
            <w:tcW w:w="2789" w:type="dxa"/>
            <w:tcBorders>
              <w:bottom w:val="single" w:sz="5" w:space="0" w:color="DDDDDD"/>
            </w:tcBorders>
            <w:shd w:val="clear" w:color="auto" w:fill="F1F1F1"/>
            <w:tcMar>
              <w:top w:w="120" w:type="dxa"/>
              <w:left w:w="120" w:type="dxa"/>
              <w:bottom w:w="120" w:type="dxa"/>
              <w:right w:w="120" w:type="dxa"/>
            </w:tcMar>
          </w:tcPr>
          <w:p w14:paraId="51ECFD6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BC1395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nieobecny</w:t>
            </w:r>
          </w:p>
        </w:tc>
      </w:tr>
      <w:tr w:rsidR="004035A2" w:rsidRPr="00926BE4" w14:paraId="23A41DF9"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3BECA3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12</w:t>
            </w:r>
          </w:p>
        </w:tc>
        <w:tc>
          <w:tcPr>
            <w:tcW w:w="2845" w:type="dxa"/>
            <w:tcBorders>
              <w:bottom w:val="single" w:sz="5" w:space="0" w:color="DDDDDD"/>
            </w:tcBorders>
            <w:shd w:val="clear" w:color="auto" w:fill="FFFFFF"/>
            <w:tcMar>
              <w:top w:w="120" w:type="dxa"/>
              <w:left w:w="120" w:type="dxa"/>
              <w:bottom w:w="120" w:type="dxa"/>
              <w:right w:w="120" w:type="dxa"/>
            </w:tcMar>
          </w:tcPr>
          <w:p w14:paraId="0059054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Siedlak</w:t>
            </w:r>
          </w:p>
        </w:tc>
        <w:tc>
          <w:tcPr>
            <w:tcW w:w="2789" w:type="dxa"/>
            <w:tcBorders>
              <w:bottom w:val="single" w:sz="5" w:space="0" w:color="DDDDDD"/>
            </w:tcBorders>
            <w:shd w:val="clear" w:color="auto" w:fill="FFFFFF"/>
            <w:tcMar>
              <w:top w:w="120" w:type="dxa"/>
              <w:left w:w="120" w:type="dxa"/>
              <w:bottom w:w="120" w:type="dxa"/>
              <w:right w:w="120" w:type="dxa"/>
            </w:tcMar>
          </w:tcPr>
          <w:p w14:paraId="722D24C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Daniel</w:t>
            </w:r>
          </w:p>
        </w:tc>
        <w:tc>
          <w:tcPr>
            <w:tcW w:w="0" w:type="auto"/>
            <w:tcBorders>
              <w:bottom w:val="single" w:sz="5" w:space="0" w:color="DDDDDD"/>
            </w:tcBorders>
            <w:shd w:val="clear" w:color="auto" w:fill="FFFFFF"/>
            <w:tcMar>
              <w:top w:w="120" w:type="dxa"/>
              <w:left w:w="120" w:type="dxa"/>
              <w:bottom w:w="120" w:type="dxa"/>
              <w:right w:w="120" w:type="dxa"/>
            </w:tcMar>
          </w:tcPr>
          <w:p w14:paraId="48E8BCE9"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70895308"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6A1E9F70"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13</w:t>
            </w:r>
          </w:p>
        </w:tc>
        <w:tc>
          <w:tcPr>
            <w:tcW w:w="2845" w:type="dxa"/>
            <w:tcBorders>
              <w:bottom w:val="single" w:sz="5" w:space="0" w:color="DDDDDD"/>
            </w:tcBorders>
            <w:shd w:val="clear" w:color="auto" w:fill="F1F1F1"/>
            <w:tcMar>
              <w:top w:w="120" w:type="dxa"/>
              <w:left w:w="120" w:type="dxa"/>
              <w:bottom w:w="120" w:type="dxa"/>
              <w:right w:w="120" w:type="dxa"/>
            </w:tcMar>
          </w:tcPr>
          <w:p w14:paraId="33D77E8E"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Stelwach</w:t>
            </w:r>
          </w:p>
        </w:tc>
        <w:tc>
          <w:tcPr>
            <w:tcW w:w="2789" w:type="dxa"/>
            <w:tcBorders>
              <w:bottom w:val="single" w:sz="5" w:space="0" w:color="DDDDDD"/>
            </w:tcBorders>
            <w:shd w:val="clear" w:color="auto" w:fill="F1F1F1"/>
            <w:tcMar>
              <w:top w:w="120" w:type="dxa"/>
              <w:left w:w="120" w:type="dxa"/>
              <w:bottom w:w="120" w:type="dxa"/>
              <w:right w:w="120" w:type="dxa"/>
            </w:tcMar>
          </w:tcPr>
          <w:p w14:paraId="6D1ED284"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527F165A"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r w:rsidR="004035A2" w:rsidRPr="00926BE4" w14:paraId="034D3A1E" w14:textId="77777777" w:rsidTr="00BB3BA9">
        <w:tc>
          <w:tcPr>
            <w:tcW w:w="595" w:type="dxa"/>
            <w:tcBorders>
              <w:bottom w:val="single" w:sz="5" w:space="0" w:color="DDDDDD"/>
            </w:tcBorders>
            <w:shd w:val="clear" w:color="auto" w:fill="FFFFFF"/>
            <w:tcMar>
              <w:top w:w="120" w:type="dxa"/>
              <w:left w:w="120" w:type="dxa"/>
              <w:bottom w:w="120" w:type="dxa"/>
              <w:right w:w="120" w:type="dxa"/>
            </w:tcMar>
          </w:tcPr>
          <w:p w14:paraId="5F43600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14</w:t>
            </w:r>
          </w:p>
        </w:tc>
        <w:tc>
          <w:tcPr>
            <w:tcW w:w="2845" w:type="dxa"/>
            <w:tcBorders>
              <w:bottom w:val="single" w:sz="5" w:space="0" w:color="DDDDDD"/>
            </w:tcBorders>
            <w:shd w:val="clear" w:color="auto" w:fill="FFFFFF"/>
            <w:tcMar>
              <w:top w:w="120" w:type="dxa"/>
              <w:left w:w="120" w:type="dxa"/>
              <w:bottom w:w="120" w:type="dxa"/>
              <w:right w:w="120" w:type="dxa"/>
            </w:tcMar>
          </w:tcPr>
          <w:p w14:paraId="36C7CBC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Tyrakowski</w:t>
            </w:r>
          </w:p>
        </w:tc>
        <w:tc>
          <w:tcPr>
            <w:tcW w:w="2789" w:type="dxa"/>
            <w:tcBorders>
              <w:bottom w:val="single" w:sz="5" w:space="0" w:color="DDDDDD"/>
            </w:tcBorders>
            <w:shd w:val="clear" w:color="auto" w:fill="FFFFFF"/>
            <w:tcMar>
              <w:top w:w="120" w:type="dxa"/>
              <w:left w:w="120" w:type="dxa"/>
              <w:bottom w:w="120" w:type="dxa"/>
              <w:right w:w="120" w:type="dxa"/>
            </w:tcMar>
          </w:tcPr>
          <w:p w14:paraId="29E165F7"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471171F2"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FFFFF"/>
                <w:lang w:val="pl-PL"/>
              </w:rPr>
              <w:t>ZA</w:t>
            </w:r>
          </w:p>
        </w:tc>
      </w:tr>
      <w:tr w:rsidR="004035A2" w:rsidRPr="00926BE4" w14:paraId="5FB4D5EF" w14:textId="77777777" w:rsidTr="00BB3BA9">
        <w:tc>
          <w:tcPr>
            <w:tcW w:w="595" w:type="dxa"/>
            <w:tcBorders>
              <w:bottom w:val="single" w:sz="5" w:space="0" w:color="DDDDDD"/>
            </w:tcBorders>
            <w:shd w:val="clear" w:color="auto" w:fill="F1F1F1"/>
            <w:tcMar>
              <w:top w:w="120" w:type="dxa"/>
              <w:left w:w="120" w:type="dxa"/>
              <w:bottom w:w="120" w:type="dxa"/>
              <w:right w:w="120" w:type="dxa"/>
            </w:tcMar>
          </w:tcPr>
          <w:p w14:paraId="44BB454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15</w:t>
            </w:r>
          </w:p>
        </w:tc>
        <w:tc>
          <w:tcPr>
            <w:tcW w:w="2845" w:type="dxa"/>
            <w:tcBorders>
              <w:bottom w:val="single" w:sz="5" w:space="0" w:color="DDDDDD"/>
            </w:tcBorders>
            <w:shd w:val="clear" w:color="auto" w:fill="F1F1F1"/>
            <w:tcMar>
              <w:top w:w="120" w:type="dxa"/>
              <w:left w:w="120" w:type="dxa"/>
              <w:bottom w:w="120" w:type="dxa"/>
              <w:right w:w="120" w:type="dxa"/>
            </w:tcMar>
          </w:tcPr>
          <w:p w14:paraId="5F5D66FF"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Wawrzynek</w:t>
            </w:r>
          </w:p>
        </w:tc>
        <w:tc>
          <w:tcPr>
            <w:tcW w:w="2789" w:type="dxa"/>
            <w:tcBorders>
              <w:bottom w:val="single" w:sz="5" w:space="0" w:color="DDDDDD"/>
            </w:tcBorders>
            <w:shd w:val="clear" w:color="auto" w:fill="F1F1F1"/>
            <w:tcMar>
              <w:top w:w="120" w:type="dxa"/>
              <w:left w:w="120" w:type="dxa"/>
              <w:bottom w:w="120" w:type="dxa"/>
              <w:right w:w="120" w:type="dxa"/>
            </w:tcMar>
          </w:tcPr>
          <w:p w14:paraId="1D4529F1"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Marek</w:t>
            </w:r>
          </w:p>
        </w:tc>
        <w:tc>
          <w:tcPr>
            <w:tcW w:w="0" w:type="auto"/>
            <w:tcBorders>
              <w:bottom w:val="single" w:sz="5" w:space="0" w:color="DDDDDD"/>
            </w:tcBorders>
            <w:shd w:val="clear" w:color="auto" w:fill="F1F1F1"/>
            <w:tcMar>
              <w:top w:w="120" w:type="dxa"/>
              <w:left w:w="120" w:type="dxa"/>
              <w:bottom w:w="120" w:type="dxa"/>
              <w:right w:w="120" w:type="dxa"/>
            </w:tcMar>
          </w:tcPr>
          <w:p w14:paraId="0166CC36" w14:textId="77777777" w:rsidR="004035A2" w:rsidRPr="00926BE4" w:rsidRDefault="00000000">
            <w:pPr>
              <w:spacing w:after="0" w:line="240" w:lineRule="auto"/>
              <w:rPr>
                <w:rFonts w:ascii="Times New Roman" w:hAnsi="Times New Roman" w:cs="Times New Roman"/>
                <w:lang w:val="pl-PL"/>
              </w:rPr>
            </w:pPr>
            <w:r w:rsidRPr="00926BE4">
              <w:rPr>
                <w:rFonts w:ascii="Times New Roman" w:hAnsi="Times New Roman" w:cs="Times New Roman"/>
                <w:color w:val="000000"/>
                <w:sz w:val="24"/>
                <w:szCs w:val="24"/>
                <w:shd w:val="clear" w:color="auto" w:fill="F1F1F1"/>
                <w:lang w:val="pl-PL"/>
              </w:rPr>
              <w:t>ZA</w:t>
            </w:r>
          </w:p>
        </w:tc>
      </w:tr>
    </w:tbl>
    <w:p w14:paraId="37801302" w14:textId="5C660E1D" w:rsidR="00BB3BA9" w:rsidRPr="00926BE4" w:rsidRDefault="00BB3BA9">
      <w:pPr>
        <w:pStyle w:val="myStyle"/>
        <w:spacing w:before="150" w:after="150" w:line="300" w:lineRule="auto"/>
        <w:jc w:val="left"/>
        <w:outlineLvl w:val="3"/>
        <w:rPr>
          <w:rFonts w:ascii="Times New Roman" w:eastAsia="Segoe UI" w:hAnsi="Times New Roman" w:cs="Times New Roman"/>
          <w:i/>
          <w:iCs/>
          <w:color w:val="000000"/>
          <w:sz w:val="30"/>
          <w:szCs w:val="30"/>
          <w:lang w:val="pl-PL"/>
        </w:rPr>
      </w:pPr>
      <w:r w:rsidRPr="00926BE4">
        <w:rPr>
          <w:rFonts w:ascii="Times New Roman" w:eastAsia="Segoe UI" w:hAnsi="Times New Roman" w:cs="Times New Roman"/>
          <w:i/>
          <w:iCs/>
          <w:color w:val="000000"/>
          <w:sz w:val="24"/>
          <w:szCs w:val="24"/>
          <w:lang w:val="pl-PL"/>
        </w:rPr>
        <w:t xml:space="preserve">Rada </w:t>
      </w:r>
      <w:r w:rsidRPr="00926BE4">
        <w:rPr>
          <w:rFonts w:ascii="Times New Roman" w:hAnsi="Times New Roman" w:cs="Times New Roman"/>
          <w:i/>
          <w:iCs/>
          <w:color w:val="000000"/>
          <w:sz w:val="24"/>
          <w:szCs w:val="24"/>
          <w:lang w:val="pl-PL"/>
        </w:rPr>
        <w:t>13 głosami “Za”</w:t>
      </w:r>
      <w:r w:rsidRPr="00926BE4">
        <w:rPr>
          <w:rFonts w:ascii="Times New Roman" w:hAnsi="Times New Roman" w:cs="Times New Roman"/>
          <w:bCs/>
          <w:i/>
          <w:iCs/>
          <w:sz w:val="24"/>
          <w:szCs w:val="24"/>
          <w:lang w:val="pl-PL"/>
        </w:rPr>
        <w:t xml:space="preserve"> podjęła uchwałę nr 148/XI/2024</w:t>
      </w:r>
      <w:r w:rsidRPr="00926BE4">
        <w:rPr>
          <w:rFonts w:ascii="Times New Roman" w:hAnsi="Times New Roman" w:cs="Times New Roman"/>
          <w:i/>
          <w:iCs/>
          <w:color w:val="000000"/>
          <w:sz w:val="24"/>
          <w:szCs w:val="24"/>
          <w:shd w:val="clear" w:color="auto" w:fill="FFFFFF"/>
          <w:lang w:val="pl-PL"/>
        </w:rPr>
        <w:t xml:space="preserve"> w sprawie dopłaty do systemu gospodarowania odpadami komunalnymi.</w:t>
      </w:r>
      <w:r w:rsidR="00F64493">
        <w:rPr>
          <w:rFonts w:ascii="Times New Roman" w:hAnsi="Times New Roman" w:cs="Times New Roman"/>
          <w:i/>
          <w:iCs/>
          <w:color w:val="000000"/>
          <w:sz w:val="24"/>
          <w:szCs w:val="24"/>
          <w:shd w:val="clear" w:color="auto" w:fill="FFFFFF"/>
          <w:lang w:val="pl-PL"/>
        </w:rPr>
        <w:t xml:space="preserve"> (zał. nr 19)</w:t>
      </w:r>
    </w:p>
    <w:p w14:paraId="47660938"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7. Sprawy organizacyjne:</w:t>
      </w:r>
    </w:p>
    <w:p w14:paraId="307C8CDA" w14:textId="77777777" w:rsidR="007E1DF1" w:rsidRPr="00926BE4" w:rsidRDefault="007E1DF1">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 xml:space="preserve">Przewodniczący </w:t>
      </w:r>
      <w:r w:rsidR="00226FB2">
        <w:rPr>
          <w:rFonts w:ascii="Times New Roman" w:eastAsia="Segoe UI" w:hAnsi="Times New Roman" w:cs="Times New Roman"/>
          <w:color w:val="000000"/>
          <w:sz w:val="24"/>
          <w:szCs w:val="24"/>
          <w:lang w:val="pl-PL"/>
        </w:rPr>
        <w:t xml:space="preserve">Rady </w:t>
      </w:r>
      <w:r w:rsidRPr="00926BE4">
        <w:rPr>
          <w:rFonts w:ascii="Times New Roman" w:eastAsia="Segoe UI" w:hAnsi="Times New Roman" w:cs="Times New Roman"/>
          <w:color w:val="000000"/>
          <w:sz w:val="24"/>
          <w:szCs w:val="24"/>
          <w:lang w:val="pl-PL"/>
        </w:rPr>
        <w:t>złożył zgromadzonym oraz mieszkańcom życzenia noworoczne.</w:t>
      </w:r>
    </w:p>
    <w:p w14:paraId="35344310" w14:textId="77777777" w:rsidR="004035A2" w:rsidRPr="00926BE4" w:rsidRDefault="0000000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7.1. Głosowanie wniosków komisji wypracowanych w okresie międzysesyjnym.</w:t>
      </w:r>
    </w:p>
    <w:p w14:paraId="30FD9BAC"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7.2. Zapoznanie z korespondencją skierowaną do Rady w okresie międzysesyjnym.</w:t>
      </w:r>
    </w:p>
    <w:p w14:paraId="0C49EDAE" w14:textId="2A51A173" w:rsidR="00BB3BA9" w:rsidRPr="00926BE4" w:rsidRDefault="00BB3BA9">
      <w:pPr>
        <w:pStyle w:val="myStyle"/>
        <w:spacing w:before="150" w:after="150" w:line="300" w:lineRule="auto"/>
        <w:jc w:val="left"/>
        <w:outlineLvl w:val="3"/>
        <w:rPr>
          <w:rFonts w:ascii="Times New Roman" w:hAnsi="Times New Roman" w:cs="Times New Roman"/>
          <w:sz w:val="24"/>
          <w:szCs w:val="24"/>
          <w:lang w:val="pl-PL"/>
        </w:rPr>
      </w:pPr>
      <w:r w:rsidRPr="00926BE4">
        <w:rPr>
          <w:rFonts w:ascii="Times New Roman" w:eastAsia="Segoe UI" w:hAnsi="Times New Roman" w:cs="Times New Roman"/>
          <w:color w:val="000000"/>
          <w:sz w:val="24"/>
          <w:szCs w:val="24"/>
          <w:lang w:val="pl-PL"/>
        </w:rPr>
        <w:t>Przewodniczący omówił koresponden</w:t>
      </w:r>
      <w:r w:rsidR="00164D57">
        <w:rPr>
          <w:rFonts w:ascii="Times New Roman" w:eastAsia="Segoe UI" w:hAnsi="Times New Roman" w:cs="Times New Roman"/>
          <w:color w:val="000000"/>
          <w:sz w:val="24"/>
          <w:szCs w:val="24"/>
          <w:lang w:val="pl-PL"/>
        </w:rPr>
        <w:t>c</w:t>
      </w:r>
      <w:r w:rsidRPr="00926BE4">
        <w:rPr>
          <w:rFonts w:ascii="Times New Roman" w:eastAsia="Segoe UI" w:hAnsi="Times New Roman" w:cs="Times New Roman"/>
          <w:color w:val="000000"/>
          <w:sz w:val="24"/>
          <w:szCs w:val="24"/>
          <w:lang w:val="pl-PL"/>
        </w:rPr>
        <w:t xml:space="preserve">ję </w:t>
      </w:r>
      <w:r w:rsidR="00F64493">
        <w:rPr>
          <w:rFonts w:ascii="Times New Roman" w:eastAsia="Segoe UI" w:hAnsi="Times New Roman" w:cs="Times New Roman"/>
          <w:color w:val="000000"/>
          <w:sz w:val="24"/>
          <w:szCs w:val="24"/>
          <w:lang w:val="pl-PL"/>
        </w:rPr>
        <w:t>(zał. nr 20)</w:t>
      </w:r>
    </w:p>
    <w:p w14:paraId="0B2FD7AC" w14:textId="77777777" w:rsidR="004035A2" w:rsidRPr="00926BE4" w:rsidRDefault="00000000">
      <w:pPr>
        <w:pStyle w:val="myStyle"/>
        <w:spacing w:before="150" w:after="150" w:line="300" w:lineRule="auto"/>
        <w:jc w:val="left"/>
        <w:outlineLvl w:val="3"/>
        <w:rPr>
          <w:rFonts w:ascii="Times New Roman" w:hAnsi="Times New Roman" w:cs="Times New Roman"/>
          <w:lang w:val="pl-PL"/>
        </w:rPr>
      </w:pPr>
      <w:r w:rsidRPr="00926BE4">
        <w:rPr>
          <w:rFonts w:ascii="Times New Roman" w:eastAsia="Segoe UI" w:hAnsi="Times New Roman" w:cs="Times New Roman"/>
          <w:color w:val="000000"/>
          <w:sz w:val="30"/>
          <w:szCs w:val="30"/>
          <w:lang w:val="pl-PL"/>
        </w:rPr>
        <w:t>8. Odpowiedzi na interpelacje i zapytania.</w:t>
      </w:r>
    </w:p>
    <w:p w14:paraId="4571A272" w14:textId="77777777" w:rsidR="004035A2" w:rsidRPr="00926BE4"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9. Wolne głosy i komunikaty.</w:t>
      </w:r>
    </w:p>
    <w:p w14:paraId="3371DBC3" w14:textId="77777777" w:rsidR="007E1DF1" w:rsidRDefault="007E1DF1" w:rsidP="00226FB2">
      <w:pPr>
        <w:pStyle w:val="myStyle"/>
        <w:spacing w:after="0" w:line="240" w:lineRule="auto"/>
        <w:jc w:val="both"/>
        <w:outlineLvl w:val="3"/>
        <w:rPr>
          <w:rFonts w:ascii="Times New Roman" w:eastAsia="Segoe UI" w:hAnsi="Times New Roman" w:cs="Times New Roman"/>
          <w:color w:val="000000"/>
          <w:sz w:val="24"/>
          <w:szCs w:val="24"/>
          <w:lang w:val="pl-PL"/>
        </w:rPr>
      </w:pPr>
      <w:r w:rsidRPr="00926BE4">
        <w:rPr>
          <w:rFonts w:ascii="Times New Roman" w:eastAsia="Segoe UI" w:hAnsi="Times New Roman" w:cs="Times New Roman"/>
          <w:color w:val="000000"/>
          <w:sz w:val="24"/>
          <w:szCs w:val="24"/>
          <w:lang w:val="pl-PL"/>
        </w:rPr>
        <w:t>Burmistrz podziękował Radnym za cały ro</w:t>
      </w:r>
      <w:r w:rsidR="00926BE4" w:rsidRPr="00926BE4">
        <w:rPr>
          <w:rFonts w:ascii="Times New Roman" w:eastAsia="Segoe UI" w:hAnsi="Times New Roman" w:cs="Times New Roman"/>
          <w:color w:val="000000"/>
          <w:sz w:val="24"/>
          <w:szCs w:val="24"/>
          <w:lang w:val="pl-PL"/>
        </w:rPr>
        <w:t>k</w:t>
      </w:r>
      <w:r w:rsidRPr="00926BE4">
        <w:rPr>
          <w:rFonts w:ascii="Times New Roman" w:eastAsia="Segoe UI" w:hAnsi="Times New Roman" w:cs="Times New Roman"/>
          <w:color w:val="000000"/>
          <w:sz w:val="24"/>
          <w:szCs w:val="24"/>
          <w:lang w:val="pl-PL"/>
        </w:rPr>
        <w:t xml:space="preserve"> pracy </w:t>
      </w:r>
      <w:r w:rsidR="00926BE4" w:rsidRPr="00926BE4">
        <w:rPr>
          <w:rFonts w:ascii="Times New Roman" w:eastAsia="Segoe UI" w:hAnsi="Times New Roman" w:cs="Times New Roman"/>
          <w:color w:val="000000"/>
          <w:sz w:val="24"/>
          <w:szCs w:val="24"/>
          <w:lang w:val="pl-PL"/>
        </w:rPr>
        <w:t>i za wspólnie zrealizowane zadania. Jednocześnie z</w:t>
      </w:r>
      <w:r w:rsidRPr="00926BE4">
        <w:rPr>
          <w:rFonts w:ascii="Times New Roman" w:eastAsia="Segoe UI" w:hAnsi="Times New Roman" w:cs="Times New Roman"/>
          <w:color w:val="000000"/>
          <w:sz w:val="24"/>
          <w:szCs w:val="24"/>
          <w:lang w:val="pl-PL"/>
        </w:rPr>
        <w:t xml:space="preserve">łożył </w:t>
      </w:r>
      <w:r w:rsidR="00926BE4" w:rsidRPr="00926BE4">
        <w:rPr>
          <w:rFonts w:ascii="Times New Roman" w:eastAsia="Segoe UI" w:hAnsi="Times New Roman" w:cs="Times New Roman"/>
          <w:color w:val="000000"/>
          <w:sz w:val="24"/>
          <w:szCs w:val="24"/>
          <w:lang w:val="pl-PL"/>
        </w:rPr>
        <w:t xml:space="preserve">wszystkim </w:t>
      </w:r>
      <w:r w:rsidR="00226FB2">
        <w:rPr>
          <w:rFonts w:ascii="Times New Roman" w:eastAsia="Segoe UI" w:hAnsi="Times New Roman" w:cs="Times New Roman"/>
          <w:color w:val="000000"/>
          <w:sz w:val="24"/>
          <w:szCs w:val="24"/>
          <w:lang w:val="pl-PL"/>
        </w:rPr>
        <w:t>zebranym</w:t>
      </w:r>
      <w:r w:rsidR="00926BE4" w:rsidRPr="00926BE4">
        <w:rPr>
          <w:rFonts w:ascii="Times New Roman" w:eastAsia="Segoe UI" w:hAnsi="Times New Roman" w:cs="Times New Roman"/>
          <w:color w:val="000000"/>
          <w:sz w:val="24"/>
          <w:szCs w:val="24"/>
          <w:lang w:val="pl-PL"/>
        </w:rPr>
        <w:t xml:space="preserve"> </w:t>
      </w:r>
      <w:r w:rsidRPr="00926BE4">
        <w:rPr>
          <w:rFonts w:ascii="Times New Roman" w:eastAsia="Segoe UI" w:hAnsi="Times New Roman" w:cs="Times New Roman"/>
          <w:color w:val="000000"/>
          <w:sz w:val="24"/>
          <w:szCs w:val="24"/>
          <w:lang w:val="pl-PL"/>
        </w:rPr>
        <w:t>najserdeczniejsze życzenia noworoczne.</w:t>
      </w:r>
    </w:p>
    <w:p w14:paraId="32089458" w14:textId="77777777" w:rsidR="00164D57" w:rsidRDefault="00926BE4" w:rsidP="00226FB2">
      <w:pPr>
        <w:pStyle w:val="myStyle"/>
        <w:spacing w:after="0" w:line="24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Przewodniczący apelował do mieszkańców o ograniczenie wystrzałów fajerwerków.</w:t>
      </w:r>
    </w:p>
    <w:p w14:paraId="0E2FB8E8" w14:textId="77777777" w:rsidR="00926BE4" w:rsidRDefault="00164D57" w:rsidP="00226FB2">
      <w:pPr>
        <w:pStyle w:val="myStyle"/>
        <w:spacing w:after="0" w:line="24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Do rozmowy dołączyli Radni oraz Burmistrz, który złożył propozycję podjęcia odpowiedniej uchwały</w:t>
      </w:r>
      <w:r w:rsidR="00226FB2">
        <w:rPr>
          <w:rFonts w:ascii="Times New Roman" w:eastAsia="Segoe UI" w:hAnsi="Times New Roman" w:cs="Times New Roman"/>
          <w:color w:val="000000"/>
          <w:sz w:val="24"/>
          <w:szCs w:val="24"/>
          <w:lang w:val="pl-PL"/>
        </w:rPr>
        <w:t xml:space="preserve"> w tym temacie</w:t>
      </w:r>
      <w:r>
        <w:rPr>
          <w:rFonts w:ascii="Times New Roman" w:eastAsia="Segoe UI" w:hAnsi="Times New Roman" w:cs="Times New Roman"/>
          <w:color w:val="000000"/>
          <w:sz w:val="24"/>
          <w:szCs w:val="24"/>
          <w:lang w:val="pl-PL"/>
        </w:rPr>
        <w:t>.</w:t>
      </w:r>
      <w:r w:rsidR="00926BE4">
        <w:rPr>
          <w:rFonts w:ascii="Times New Roman" w:eastAsia="Segoe UI" w:hAnsi="Times New Roman" w:cs="Times New Roman"/>
          <w:color w:val="000000"/>
          <w:sz w:val="24"/>
          <w:szCs w:val="24"/>
          <w:lang w:val="pl-PL"/>
        </w:rPr>
        <w:t xml:space="preserve"> </w:t>
      </w:r>
    </w:p>
    <w:p w14:paraId="57D553F4" w14:textId="77777777" w:rsidR="00164D57"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926BE4">
        <w:rPr>
          <w:rFonts w:ascii="Times New Roman" w:eastAsia="Segoe UI" w:hAnsi="Times New Roman" w:cs="Times New Roman"/>
          <w:color w:val="000000"/>
          <w:sz w:val="30"/>
          <w:szCs w:val="30"/>
          <w:lang w:val="pl-PL"/>
        </w:rPr>
        <w:t>10. Zamknięcie sesji.</w:t>
      </w:r>
      <w:r w:rsidR="00164D57">
        <w:rPr>
          <w:rFonts w:ascii="Times New Roman" w:eastAsia="Segoe UI" w:hAnsi="Times New Roman" w:cs="Times New Roman"/>
          <w:color w:val="000000"/>
          <w:sz w:val="30"/>
          <w:szCs w:val="30"/>
          <w:lang w:val="pl-PL"/>
        </w:rPr>
        <w:t xml:space="preserve">                                                                                                                         </w:t>
      </w:r>
    </w:p>
    <w:p w14:paraId="2E028FE8" w14:textId="77777777" w:rsidR="004035A2" w:rsidRDefault="00164D57" w:rsidP="00226FB2">
      <w:pPr>
        <w:pStyle w:val="myStyle"/>
        <w:spacing w:before="150" w:after="150" w:line="300" w:lineRule="auto"/>
        <w:jc w:val="left"/>
        <w:outlineLvl w:val="3"/>
        <w:rPr>
          <w:rFonts w:ascii="Times New Roman" w:hAnsi="Times New Roman" w:cs="Times New Roman"/>
          <w:sz w:val="24"/>
          <w:szCs w:val="24"/>
          <w:lang w:val="pl-PL"/>
        </w:rPr>
      </w:pPr>
      <w:r w:rsidRPr="00164D57">
        <w:rPr>
          <w:rFonts w:ascii="Times New Roman" w:hAnsi="Times New Roman" w:cs="Times New Roman"/>
          <w:sz w:val="24"/>
          <w:szCs w:val="24"/>
          <w:lang w:val="pl-PL"/>
        </w:rPr>
        <w:t>O godzinie 10:25 Przewodniczący Rady Miejskiej Węglińca Marek Wawrzynek zamknął ostatnią sesje w 2024 roku.</w:t>
      </w:r>
    </w:p>
    <w:p w14:paraId="33579013" w14:textId="77777777" w:rsidR="00E13885" w:rsidRDefault="00E13885" w:rsidP="00226FB2">
      <w:pPr>
        <w:pStyle w:val="myStyle"/>
        <w:spacing w:before="150" w:after="150" w:line="300" w:lineRule="auto"/>
        <w:jc w:val="left"/>
        <w:outlineLvl w:val="3"/>
        <w:rPr>
          <w:rFonts w:ascii="Times New Roman" w:hAnsi="Times New Roman" w:cs="Times New Roman"/>
          <w:sz w:val="24"/>
          <w:szCs w:val="24"/>
          <w:lang w:val="pl-PL"/>
        </w:rPr>
      </w:pPr>
    </w:p>
    <w:p w14:paraId="413EE5BF" w14:textId="77777777" w:rsidR="00E13885" w:rsidRDefault="00E13885" w:rsidP="00226FB2">
      <w:pPr>
        <w:pStyle w:val="myStyle"/>
        <w:spacing w:before="150" w:after="150" w:line="300" w:lineRule="auto"/>
        <w:jc w:val="left"/>
        <w:outlineLvl w:val="3"/>
        <w:rPr>
          <w:rFonts w:ascii="Times New Roman" w:hAnsi="Times New Roman" w:cs="Times New Roman"/>
          <w:sz w:val="24"/>
          <w:szCs w:val="24"/>
          <w:lang w:val="pl-PL"/>
        </w:rPr>
      </w:pPr>
    </w:p>
    <w:p w14:paraId="250096BF" w14:textId="77777777" w:rsidR="00E13885" w:rsidRPr="00494F30" w:rsidRDefault="00E13885" w:rsidP="00E13885">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w:t>
      </w:r>
      <w:r>
        <w:rPr>
          <w:rFonts w:ascii="Times New Roman" w:eastAsia="Segoe UI" w:hAnsi="Times New Roman" w:cs="Times New Roman"/>
          <w:color w:val="000000"/>
          <w:sz w:val="24"/>
          <w:szCs w:val="24"/>
          <w:lang w:val="pl-PL"/>
        </w:rPr>
        <w:t xml:space="preserve">                                                                                    P</w:t>
      </w:r>
      <w:r w:rsidRPr="00494F30">
        <w:rPr>
          <w:rFonts w:ascii="Times New Roman" w:eastAsia="Segoe UI" w:hAnsi="Times New Roman" w:cs="Times New Roman"/>
          <w:color w:val="000000"/>
          <w:sz w:val="24"/>
          <w:szCs w:val="24"/>
          <w:lang w:val="pl-PL"/>
        </w:rPr>
        <w:t xml:space="preserve">rzewodniczący Rady                                                         </w:t>
      </w:r>
    </w:p>
    <w:p w14:paraId="22A3E65E" w14:textId="77777777" w:rsidR="00E13885" w:rsidRPr="00494F30" w:rsidRDefault="00E13885" w:rsidP="00E13885">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w:t>
      </w:r>
    </w:p>
    <w:p w14:paraId="04C97AD8" w14:textId="77777777" w:rsidR="00E13885" w:rsidRPr="00EA2D1D" w:rsidRDefault="00E13885" w:rsidP="00E13885">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    </w:t>
      </w:r>
      <w:r>
        <w:rPr>
          <w:rFonts w:ascii="Times New Roman" w:eastAsia="Segoe UI" w:hAnsi="Times New Roman" w:cs="Times New Roman"/>
          <w:color w:val="000000"/>
          <w:sz w:val="24"/>
          <w:szCs w:val="24"/>
          <w:lang w:val="pl-PL"/>
        </w:rPr>
        <w:t>Marek Wawrzynek</w:t>
      </w:r>
    </w:p>
    <w:p w14:paraId="407A6A04" w14:textId="77777777" w:rsidR="00E13885" w:rsidRPr="00226FB2" w:rsidRDefault="00E13885" w:rsidP="00226FB2">
      <w:pPr>
        <w:pStyle w:val="myStyle"/>
        <w:spacing w:before="150" w:after="150" w:line="300" w:lineRule="auto"/>
        <w:jc w:val="left"/>
        <w:outlineLvl w:val="3"/>
        <w:rPr>
          <w:rFonts w:ascii="Times New Roman" w:hAnsi="Times New Roman" w:cs="Times New Roman"/>
          <w:sz w:val="24"/>
          <w:szCs w:val="24"/>
          <w:lang w:val="pl-PL"/>
        </w:rPr>
      </w:pPr>
    </w:p>
    <w:sectPr w:rsidR="00E13885" w:rsidRPr="00226FB2" w:rsidSect="00164D57">
      <w:pgSz w:w="11906" w:h="16838" w:code="9"/>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76B17" w14:textId="77777777" w:rsidR="00DD465A" w:rsidRDefault="00DD465A" w:rsidP="006E0FDA">
      <w:pPr>
        <w:spacing w:after="0" w:line="240" w:lineRule="auto"/>
      </w:pPr>
      <w:r>
        <w:separator/>
      </w:r>
    </w:p>
  </w:endnote>
  <w:endnote w:type="continuationSeparator" w:id="0">
    <w:p w14:paraId="183CC44F" w14:textId="77777777" w:rsidR="00DD465A" w:rsidRDefault="00DD465A"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horndale">
    <w:altName w:val="Times New Roman"/>
    <w:charset w:val="EE"/>
    <w:family w:val="roman"/>
    <w:pitch w:val="variable"/>
  </w:font>
  <w:font w:name="HG Mincho Light J">
    <w:altName w:val="Times New Roman"/>
    <w:charset w:val="EE"/>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9B2A7" w14:textId="77777777" w:rsidR="00DD465A" w:rsidRDefault="00DD465A" w:rsidP="006E0FDA">
      <w:pPr>
        <w:spacing w:after="0" w:line="240" w:lineRule="auto"/>
      </w:pPr>
      <w:r>
        <w:separator/>
      </w:r>
    </w:p>
  </w:footnote>
  <w:footnote w:type="continuationSeparator" w:id="0">
    <w:p w14:paraId="6734A7EA" w14:textId="77777777" w:rsidR="00DD465A" w:rsidRDefault="00DD465A"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531C6"/>
    <w:multiLevelType w:val="hybridMultilevel"/>
    <w:tmpl w:val="0D96B488"/>
    <w:lvl w:ilvl="0" w:tplc="D8605B38">
      <w:start w:val="6"/>
      <w:numFmt w:val="bullet"/>
      <w:lvlText w:val="-"/>
      <w:lvlJc w:val="left"/>
      <w:pPr>
        <w:ind w:left="-207" w:hanging="360"/>
      </w:pPr>
      <w:rPr>
        <w:rFonts w:ascii="Times New Roman" w:eastAsia="Segoe UI" w:hAnsi="Times New Roman" w:cs="Times New Roman" w:hint="default"/>
        <w:b w:val="0"/>
      </w:rPr>
    </w:lvl>
    <w:lvl w:ilvl="1" w:tplc="04150003" w:tentative="1">
      <w:start w:val="1"/>
      <w:numFmt w:val="bullet"/>
      <w:lvlText w:val="o"/>
      <w:lvlJc w:val="left"/>
      <w:pPr>
        <w:ind w:left="513" w:hanging="360"/>
      </w:pPr>
      <w:rPr>
        <w:rFonts w:ascii="Courier New" w:hAnsi="Courier New" w:cs="Courier New" w:hint="default"/>
      </w:rPr>
    </w:lvl>
    <w:lvl w:ilvl="2" w:tplc="04150005" w:tentative="1">
      <w:start w:val="1"/>
      <w:numFmt w:val="bullet"/>
      <w:lvlText w:val=""/>
      <w:lvlJc w:val="left"/>
      <w:pPr>
        <w:ind w:left="1233" w:hanging="360"/>
      </w:pPr>
      <w:rPr>
        <w:rFonts w:ascii="Wingdings" w:hAnsi="Wingdings" w:hint="default"/>
      </w:rPr>
    </w:lvl>
    <w:lvl w:ilvl="3" w:tplc="04150001" w:tentative="1">
      <w:start w:val="1"/>
      <w:numFmt w:val="bullet"/>
      <w:lvlText w:val=""/>
      <w:lvlJc w:val="left"/>
      <w:pPr>
        <w:ind w:left="1953" w:hanging="360"/>
      </w:pPr>
      <w:rPr>
        <w:rFonts w:ascii="Symbol" w:hAnsi="Symbol" w:hint="default"/>
      </w:rPr>
    </w:lvl>
    <w:lvl w:ilvl="4" w:tplc="04150003" w:tentative="1">
      <w:start w:val="1"/>
      <w:numFmt w:val="bullet"/>
      <w:lvlText w:val="o"/>
      <w:lvlJc w:val="left"/>
      <w:pPr>
        <w:ind w:left="2673" w:hanging="360"/>
      </w:pPr>
      <w:rPr>
        <w:rFonts w:ascii="Courier New" w:hAnsi="Courier New" w:cs="Courier New" w:hint="default"/>
      </w:rPr>
    </w:lvl>
    <w:lvl w:ilvl="5" w:tplc="04150005" w:tentative="1">
      <w:start w:val="1"/>
      <w:numFmt w:val="bullet"/>
      <w:lvlText w:val=""/>
      <w:lvlJc w:val="left"/>
      <w:pPr>
        <w:ind w:left="3393" w:hanging="360"/>
      </w:pPr>
      <w:rPr>
        <w:rFonts w:ascii="Wingdings" w:hAnsi="Wingdings" w:hint="default"/>
      </w:rPr>
    </w:lvl>
    <w:lvl w:ilvl="6" w:tplc="04150001" w:tentative="1">
      <w:start w:val="1"/>
      <w:numFmt w:val="bullet"/>
      <w:lvlText w:val=""/>
      <w:lvlJc w:val="left"/>
      <w:pPr>
        <w:ind w:left="4113" w:hanging="360"/>
      </w:pPr>
      <w:rPr>
        <w:rFonts w:ascii="Symbol" w:hAnsi="Symbol" w:hint="default"/>
      </w:rPr>
    </w:lvl>
    <w:lvl w:ilvl="7" w:tplc="04150003" w:tentative="1">
      <w:start w:val="1"/>
      <w:numFmt w:val="bullet"/>
      <w:lvlText w:val="o"/>
      <w:lvlJc w:val="left"/>
      <w:pPr>
        <w:ind w:left="4833" w:hanging="360"/>
      </w:pPr>
      <w:rPr>
        <w:rFonts w:ascii="Courier New" w:hAnsi="Courier New" w:cs="Courier New" w:hint="default"/>
      </w:rPr>
    </w:lvl>
    <w:lvl w:ilvl="8" w:tplc="04150005" w:tentative="1">
      <w:start w:val="1"/>
      <w:numFmt w:val="bullet"/>
      <w:lvlText w:val=""/>
      <w:lvlJc w:val="left"/>
      <w:pPr>
        <w:ind w:left="5553" w:hanging="360"/>
      </w:pPr>
      <w:rPr>
        <w:rFonts w:ascii="Wingdings" w:hAnsi="Wingdings" w:hint="default"/>
      </w:rPr>
    </w:lvl>
  </w:abstractNum>
  <w:abstractNum w:abstractNumId="1" w15:restartNumberingAfterBreak="0">
    <w:nsid w:val="22E42ED0"/>
    <w:multiLevelType w:val="hybridMultilevel"/>
    <w:tmpl w:val="9E56AF62"/>
    <w:lvl w:ilvl="0" w:tplc="7668E3EE">
      <w:start w:val="1"/>
      <w:numFmt w:val="decimal"/>
      <w:lvlText w:val="%1."/>
      <w:lvlJc w:val="left"/>
      <w:pPr>
        <w:ind w:left="927" w:hanging="360"/>
      </w:pPr>
      <w:rPr>
        <w:rFonts w:hint="default"/>
        <w:b/>
        <w:i w:val="0"/>
        <w:sz w:val="28"/>
        <w:szCs w:val="28"/>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8EE0399"/>
    <w:multiLevelType w:val="hybridMultilevel"/>
    <w:tmpl w:val="46D002B8"/>
    <w:lvl w:ilvl="0" w:tplc="BE9C1AA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3409B44">
      <w:start w:val="1"/>
      <w:numFmt w:val="decimal"/>
      <w:lvlText w:val="%2."/>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2680D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DD24B0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EEA1B1C">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3426250">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5EA64A">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2423B2">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62292C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B165AA5"/>
    <w:multiLevelType w:val="multilevel"/>
    <w:tmpl w:val="908CEE1C"/>
    <w:lvl w:ilvl="0">
      <w:start w:val="1"/>
      <w:numFmt w:val="decimal"/>
      <w:lvlText w:val="%1."/>
      <w:lvlJc w:val="left"/>
      <w:pPr>
        <w:ind w:left="720" w:hanging="360"/>
      </w:pPr>
    </w:lvl>
    <w:lvl w:ilvl="1">
      <w:start w:val="1"/>
      <w:numFmt w:val="decimal"/>
      <w:lvlText w:val="%1.%2."/>
      <w:lvlJc w:val="left"/>
      <w:pPr>
        <w:ind w:left="2160" w:hanging="360"/>
      </w:pPr>
    </w:lvl>
    <w:lvl w:ilvl="2">
      <w:start w:val="1"/>
      <w:numFmt w:val="decimal"/>
      <w:lvlText w:val="%1.%2.%3."/>
      <w:lvlJc w:val="left"/>
      <w:pPr>
        <w:ind w:left="3960" w:hanging="720"/>
      </w:pPr>
    </w:lvl>
    <w:lvl w:ilvl="3">
      <w:start w:val="1"/>
      <w:numFmt w:val="decimal"/>
      <w:lvlText w:val="%1.%2.%3.%4."/>
      <w:lvlJc w:val="left"/>
      <w:pPr>
        <w:ind w:left="5400" w:hanging="720"/>
      </w:pPr>
    </w:lvl>
    <w:lvl w:ilvl="4">
      <w:start w:val="1"/>
      <w:numFmt w:val="decimal"/>
      <w:lvlText w:val="%1.%2.%3.%4.%5."/>
      <w:lvlJc w:val="left"/>
      <w:pPr>
        <w:ind w:left="7200" w:hanging="1080"/>
      </w:pPr>
    </w:lvl>
    <w:lvl w:ilvl="5">
      <w:start w:val="1"/>
      <w:numFmt w:val="decimal"/>
      <w:lvlText w:val="%1.%2.%3.%4.%5.%6."/>
      <w:lvlJc w:val="left"/>
      <w:pPr>
        <w:ind w:left="8640" w:hanging="1080"/>
      </w:pPr>
    </w:lvl>
    <w:lvl w:ilvl="6">
      <w:start w:val="1"/>
      <w:numFmt w:val="decimal"/>
      <w:lvlText w:val="%1.%2.%3.%4.%5.%6.%7."/>
      <w:lvlJc w:val="left"/>
      <w:pPr>
        <w:ind w:left="10440" w:hanging="1440"/>
      </w:pPr>
    </w:lvl>
    <w:lvl w:ilvl="7">
      <w:start w:val="1"/>
      <w:numFmt w:val="decimal"/>
      <w:lvlText w:val="%1.%2.%3.%4.%5.%6.%7.%8."/>
      <w:lvlJc w:val="left"/>
      <w:pPr>
        <w:ind w:left="11880" w:hanging="1440"/>
      </w:pPr>
    </w:lvl>
    <w:lvl w:ilvl="8">
      <w:start w:val="1"/>
      <w:numFmt w:val="decimal"/>
      <w:lvlText w:val="%1.%2.%3.%4.%5.%6.%7.%8.%9."/>
      <w:lvlJc w:val="left"/>
      <w:pPr>
        <w:ind w:left="13680" w:hanging="1800"/>
      </w:pPr>
    </w:lvl>
  </w:abstractNum>
  <w:abstractNum w:abstractNumId="6" w15:restartNumberingAfterBreak="0">
    <w:nsid w:val="4D726544"/>
    <w:multiLevelType w:val="hybridMultilevel"/>
    <w:tmpl w:val="FA6C8910"/>
    <w:lvl w:ilvl="0" w:tplc="FBA22AD8">
      <w:start w:val="6"/>
      <w:numFmt w:val="bullet"/>
      <w:lvlText w:val="-"/>
      <w:lvlJc w:val="left"/>
      <w:pPr>
        <w:ind w:left="-207" w:hanging="360"/>
      </w:pPr>
      <w:rPr>
        <w:rFonts w:ascii="Times New Roman" w:eastAsia="Segoe UI" w:hAnsi="Times New Roman" w:cs="Times New Roman" w:hint="default"/>
      </w:rPr>
    </w:lvl>
    <w:lvl w:ilvl="1" w:tplc="04150003" w:tentative="1">
      <w:start w:val="1"/>
      <w:numFmt w:val="bullet"/>
      <w:lvlText w:val="o"/>
      <w:lvlJc w:val="left"/>
      <w:pPr>
        <w:ind w:left="513" w:hanging="360"/>
      </w:pPr>
      <w:rPr>
        <w:rFonts w:ascii="Courier New" w:hAnsi="Courier New" w:cs="Courier New" w:hint="default"/>
      </w:rPr>
    </w:lvl>
    <w:lvl w:ilvl="2" w:tplc="04150005" w:tentative="1">
      <w:start w:val="1"/>
      <w:numFmt w:val="bullet"/>
      <w:lvlText w:val=""/>
      <w:lvlJc w:val="left"/>
      <w:pPr>
        <w:ind w:left="1233" w:hanging="360"/>
      </w:pPr>
      <w:rPr>
        <w:rFonts w:ascii="Wingdings" w:hAnsi="Wingdings" w:hint="default"/>
      </w:rPr>
    </w:lvl>
    <w:lvl w:ilvl="3" w:tplc="04150001" w:tentative="1">
      <w:start w:val="1"/>
      <w:numFmt w:val="bullet"/>
      <w:lvlText w:val=""/>
      <w:lvlJc w:val="left"/>
      <w:pPr>
        <w:ind w:left="1953" w:hanging="360"/>
      </w:pPr>
      <w:rPr>
        <w:rFonts w:ascii="Symbol" w:hAnsi="Symbol" w:hint="default"/>
      </w:rPr>
    </w:lvl>
    <w:lvl w:ilvl="4" w:tplc="04150003" w:tentative="1">
      <w:start w:val="1"/>
      <w:numFmt w:val="bullet"/>
      <w:lvlText w:val="o"/>
      <w:lvlJc w:val="left"/>
      <w:pPr>
        <w:ind w:left="2673" w:hanging="360"/>
      </w:pPr>
      <w:rPr>
        <w:rFonts w:ascii="Courier New" w:hAnsi="Courier New" w:cs="Courier New" w:hint="default"/>
      </w:rPr>
    </w:lvl>
    <w:lvl w:ilvl="5" w:tplc="04150005" w:tentative="1">
      <w:start w:val="1"/>
      <w:numFmt w:val="bullet"/>
      <w:lvlText w:val=""/>
      <w:lvlJc w:val="left"/>
      <w:pPr>
        <w:ind w:left="3393" w:hanging="360"/>
      </w:pPr>
      <w:rPr>
        <w:rFonts w:ascii="Wingdings" w:hAnsi="Wingdings" w:hint="default"/>
      </w:rPr>
    </w:lvl>
    <w:lvl w:ilvl="6" w:tplc="04150001" w:tentative="1">
      <w:start w:val="1"/>
      <w:numFmt w:val="bullet"/>
      <w:lvlText w:val=""/>
      <w:lvlJc w:val="left"/>
      <w:pPr>
        <w:ind w:left="4113" w:hanging="360"/>
      </w:pPr>
      <w:rPr>
        <w:rFonts w:ascii="Symbol" w:hAnsi="Symbol" w:hint="default"/>
      </w:rPr>
    </w:lvl>
    <w:lvl w:ilvl="7" w:tplc="04150003" w:tentative="1">
      <w:start w:val="1"/>
      <w:numFmt w:val="bullet"/>
      <w:lvlText w:val="o"/>
      <w:lvlJc w:val="left"/>
      <w:pPr>
        <w:ind w:left="4833" w:hanging="360"/>
      </w:pPr>
      <w:rPr>
        <w:rFonts w:ascii="Courier New" w:hAnsi="Courier New" w:cs="Courier New" w:hint="default"/>
      </w:rPr>
    </w:lvl>
    <w:lvl w:ilvl="8" w:tplc="04150005" w:tentative="1">
      <w:start w:val="1"/>
      <w:numFmt w:val="bullet"/>
      <w:lvlText w:val=""/>
      <w:lvlJc w:val="left"/>
      <w:pPr>
        <w:ind w:left="5553" w:hanging="360"/>
      </w:pPr>
      <w:rPr>
        <w:rFonts w:ascii="Wingdings" w:hAnsi="Wingdings" w:hint="default"/>
      </w:rPr>
    </w:lvl>
  </w:abstractNum>
  <w:abstractNum w:abstractNumId="7" w15:restartNumberingAfterBreak="0">
    <w:nsid w:val="4DFE6115"/>
    <w:multiLevelType w:val="hybridMultilevel"/>
    <w:tmpl w:val="5E403704"/>
    <w:lvl w:ilvl="0" w:tplc="925354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092461C"/>
    <w:multiLevelType w:val="hybridMultilevel"/>
    <w:tmpl w:val="CBCA8F9A"/>
    <w:lvl w:ilvl="0" w:tplc="17578771">
      <w:start w:val="1"/>
      <w:numFmt w:val="decimal"/>
      <w:lvlText w:val="%1."/>
      <w:lvlJc w:val="left"/>
      <w:pPr>
        <w:ind w:left="720" w:hanging="360"/>
      </w:pPr>
    </w:lvl>
    <w:lvl w:ilvl="1" w:tplc="17578771" w:tentative="1">
      <w:start w:val="1"/>
      <w:numFmt w:val="lowerLetter"/>
      <w:lvlText w:val="%2."/>
      <w:lvlJc w:val="left"/>
      <w:pPr>
        <w:ind w:left="1440" w:hanging="360"/>
      </w:pPr>
    </w:lvl>
    <w:lvl w:ilvl="2" w:tplc="17578771" w:tentative="1">
      <w:start w:val="1"/>
      <w:numFmt w:val="lowerRoman"/>
      <w:lvlText w:val="%3."/>
      <w:lvlJc w:val="right"/>
      <w:pPr>
        <w:ind w:left="2160" w:hanging="180"/>
      </w:pPr>
    </w:lvl>
    <w:lvl w:ilvl="3" w:tplc="17578771" w:tentative="1">
      <w:start w:val="1"/>
      <w:numFmt w:val="decimal"/>
      <w:lvlText w:val="%4."/>
      <w:lvlJc w:val="left"/>
      <w:pPr>
        <w:ind w:left="2880" w:hanging="360"/>
      </w:pPr>
    </w:lvl>
    <w:lvl w:ilvl="4" w:tplc="17578771" w:tentative="1">
      <w:start w:val="1"/>
      <w:numFmt w:val="lowerLetter"/>
      <w:lvlText w:val="%5."/>
      <w:lvlJc w:val="left"/>
      <w:pPr>
        <w:ind w:left="3600" w:hanging="360"/>
      </w:pPr>
    </w:lvl>
    <w:lvl w:ilvl="5" w:tplc="17578771" w:tentative="1">
      <w:start w:val="1"/>
      <w:numFmt w:val="lowerRoman"/>
      <w:lvlText w:val="%6."/>
      <w:lvlJc w:val="right"/>
      <w:pPr>
        <w:ind w:left="4320" w:hanging="180"/>
      </w:pPr>
    </w:lvl>
    <w:lvl w:ilvl="6" w:tplc="17578771" w:tentative="1">
      <w:start w:val="1"/>
      <w:numFmt w:val="decimal"/>
      <w:lvlText w:val="%7."/>
      <w:lvlJc w:val="left"/>
      <w:pPr>
        <w:ind w:left="5040" w:hanging="360"/>
      </w:pPr>
    </w:lvl>
    <w:lvl w:ilvl="7" w:tplc="17578771" w:tentative="1">
      <w:start w:val="1"/>
      <w:numFmt w:val="lowerLetter"/>
      <w:lvlText w:val="%8."/>
      <w:lvlJc w:val="left"/>
      <w:pPr>
        <w:ind w:left="5760" w:hanging="360"/>
      </w:pPr>
    </w:lvl>
    <w:lvl w:ilvl="8" w:tplc="17578771" w:tentative="1">
      <w:start w:val="1"/>
      <w:numFmt w:val="lowerRoman"/>
      <w:lvlText w:val="%9."/>
      <w:lvlJc w:val="right"/>
      <w:pPr>
        <w:ind w:left="6480" w:hanging="180"/>
      </w:pPr>
    </w:lvl>
  </w:abstractNum>
  <w:abstractNum w:abstractNumId="10"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8A003C1"/>
    <w:multiLevelType w:val="hybridMultilevel"/>
    <w:tmpl w:val="887690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B263426"/>
    <w:multiLevelType w:val="hybridMultilevel"/>
    <w:tmpl w:val="AE08180C"/>
    <w:lvl w:ilvl="0" w:tplc="C554DC08">
      <w:start w:val="1"/>
      <w:numFmt w:val="decimal"/>
      <w:lvlText w:val="%1."/>
      <w:lvlJc w:val="left"/>
      <w:pPr>
        <w:ind w:left="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F64532">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698EA00">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16446C">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8ED57C">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AA2C30">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080FAE">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96613C">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2E5EEA">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220241482">
    <w:abstractNumId w:val="10"/>
  </w:num>
  <w:num w:numId="2" w16cid:durableId="437261368">
    <w:abstractNumId w:val="12"/>
  </w:num>
  <w:num w:numId="3" w16cid:durableId="631639189">
    <w:abstractNumId w:val="13"/>
  </w:num>
  <w:num w:numId="4" w16cid:durableId="1901745482">
    <w:abstractNumId w:val="11"/>
  </w:num>
  <w:num w:numId="5" w16cid:durableId="1842042045">
    <w:abstractNumId w:val="3"/>
  </w:num>
  <w:num w:numId="6" w16cid:durableId="437601481">
    <w:abstractNumId w:val="2"/>
  </w:num>
  <w:num w:numId="7" w16cid:durableId="1428189668">
    <w:abstractNumId w:val="8"/>
  </w:num>
  <w:num w:numId="8" w16cid:durableId="765736732">
    <w:abstractNumId w:val="7"/>
  </w:num>
  <w:num w:numId="9" w16cid:durableId="1660228932">
    <w:abstractNumId w:val="9"/>
  </w:num>
  <w:num w:numId="10" w16cid:durableId="1579632841">
    <w:abstractNumId w:val="15"/>
  </w:num>
  <w:num w:numId="11" w16cid:durableId="1042244087">
    <w:abstractNumId w:val="4"/>
  </w:num>
  <w:num w:numId="12" w16cid:durableId="772675293">
    <w:abstractNumId w:val="14"/>
  </w:num>
  <w:num w:numId="13" w16cid:durableId="850220500">
    <w:abstractNumId w:val="0"/>
  </w:num>
  <w:num w:numId="14" w16cid:durableId="2091659450">
    <w:abstractNumId w:val="6"/>
  </w:num>
  <w:num w:numId="15" w16cid:durableId="626937948">
    <w:abstractNumId w:val="1"/>
  </w:num>
  <w:num w:numId="16" w16cid:durableId="18170671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8223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85832"/>
    <w:rsid w:val="000A2063"/>
    <w:rsid w:val="000C36AE"/>
    <w:rsid w:val="000F6147"/>
    <w:rsid w:val="00112029"/>
    <w:rsid w:val="00135412"/>
    <w:rsid w:val="00163660"/>
    <w:rsid w:val="00164D57"/>
    <w:rsid w:val="00183629"/>
    <w:rsid w:val="001C305C"/>
    <w:rsid w:val="00200386"/>
    <w:rsid w:val="00226FB2"/>
    <w:rsid w:val="002424B8"/>
    <w:rsid w:val="00262A6D"/>
    <w:rsid w:val="002752FD"/>
    <w:rsid w:val="002771F5"/>
    <w:rsid w:val="0031481A"/>
    <w:rsid w:val="003451B5"/>
    <w:rsid w:val="00350AEA"/>
    <w:rsid w:val="00361FF4"/>
    <w:rsid w:val="003972D4"/>
    <w:rsid w:val="003A2141"/>
    <w:rsid w:val="003B5299"/>
    <w:rsid w:val="004035A2"/>
    <w:rsid w:val="0041677F"/>
    <w:rsid w:val="00493A0C"/>
    <w:rsid w:val="004D6B48"/>
    <w:rsid w:val="00531A4E"/>
    <w:rsid w:val="00535F5A"/>
    <w:rsid w:val="005440FF"/>
    <w:rsid w:val="0055411D"/>
    <w:rsid w:val="00555F58"/>
    <w:rsid w:val="005C1678"/>
    <w:rsid w:val="005F24BA"/>
    <w:rsid w:val="00600EDB"/>
    <w:rsid w:val="00621021"/>
    <w:rsid w:val="00646EC0"/>
    <w:rsid w:val="00662790"/>
    <w:rsid w:val="006E6663"/>
    <w:rsid w:val="006F16DE"/>
    <w:rsid w:val="00710F57"/>
    <w:rsid w:val="00720C0D"/>
    <w:rsid w:val="0074766B"/>
    <w:rsid w:val="00762FDD"/>
    <w:rsid w:val="00790A41"/>
    <w:rsid w:val="007C0CAB"/>
    <w:rsid w:val="007C3045"/>
    <w:rsid w:val="007E1DF1"/>
    <w:rsid w:val="008B3AC2"/>
    <w:rsid w:val="008C4F40"/>
    <w:rsid w:val="008F680D"/>
    <w:rsid w:val="00926BE4"/>
    <w:rsid w:val="00934B81"/>
    <w:rsid w:val="00956BF3"/>
    <w:rsid w:val="009641AF"/>
    <w:rsid w:val="009B31EC"/>
    <w:rsid w:val="009F79E2"/>
    <w:rsid w:val="00A7181D"/>
    <w:rsid w:val="00AC197E"/>
    <w:rsid w:val="00AD00B3"/>
    <w:rsid w:val="00AD0FD9"/>
    <w:rsid w:val="00AE3E51"/>
    <w:rsid w:val="00AF140D"/>
    <w:rsid w:val="00B026B4"/>
    <w:rsid w:val="00B21D59"/>
    <w:rsid w:val="00B418B9"/>
    <w:rsid w:val="00BB3BA9"/>
    <w:rsid w:val="00BD419F"/>
    <w:rsid w:val="00C22867"/>
    <w:rsid w:val="00C63909"/>
    <w:rsid w:val="00C84D93"/>
    <w:rsid w:val="00CD6778"/>
    <w:rsid w:val="00CD6797"/>
    <w:rsid w:val="00CE37F1"/>
    <w:rsid w:val="00CF38C2"/>
    <w:rsid w:val="00D17414"/>
    <w:rsid w:val="00D24355"/>
    <w:rsid w:val="00D44D5B"/>
    <w:rsid w:val="00D50144"/>
    <w:rsid w:val="00D833E9"/>
    <w:rsid w:val="00DD465A"/>
    <w:rsid w:val="00DF064E"/>
    <w:rsid w:val="00E13885"/>
    <w:rsid w:val="00E25C9A"/>
    <w:rsid w:val="00E331B5"/>
    <w:rsid w:val="00E43E90"/>
    <w:rsid w:val="00E83218"/>
    <w:rsid w:val="00EB5C90"/>
    <w:rsid w:val="00EE4BAA"/>
    <w:rsid w:val="00F078B0"/>
    <w:rsid w:val="00F30117"/>
    <w:rsid w:val="00F64493"/>
    <w:rsid w:val="00FB45FF"/>
    <w:rsid w:val="00FB7587"/>
    <w:rsid w:val="00FF3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C4704"/>
  <w15:docId w15:val="{ED9B8B0F-1805-4E47-9936-D779377F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0"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styleId="Tekstpodstawowy">
    <w:name w:val="Body Text"/>
    <w:basedOn w:val="Normalny"/>
    <w:link w:val="TekstpodstawowyZnak"/>
    <w:rsid w:val="009F79E2"/>
    <w:pPr>
      <w:widowControl w:val="0"/>
      <w:suppressAutoHyphens/>
      <w:spacing w:after="120" w:line="240" w:lineRule="auto"/>
    </w:pPr>
    <w:rPr>
      <w:rFonts w:ascii="Thorndale" w:eastAsia="HG Mincho Light J" w:hAnsi="Thorndale" w:cs="Times New Roman"/>
      <w:color w:val="000000"/>
      <w:sz w:val="24"/>
      <w:szCs w:val="20"/>
      <w:lang w:val="pl-PL" w:eastAsia="pl-PL"/>
    </w:rPr>
  </w:style>
  <w:style w:type="character" w:customStyle="1" w:styleId="TekstpodstawowyZnak">
    <w:name w:val="Tekst podstawowy Znak"/>
    <w:basedOn w:val="Domylnaczcionkaakapitu"/>
    <w:link w:val="Tekstpodstawowy"/>
    <w:rsid w:val="009F79E2"/>
    <w:rPr>
      <w:rFonts w:ascii="Thorndale" w:eastAsia="HG Mincho Light J" w:hAnsi="Thorndale" w:cs="Times New Roman"/>
      <w:color w:val="000000"/>
      <w:sz w:val="24"/>
      <w:szCs w:val="20"/>
      <w:lang w:val="pl-PL" w:eastAsia="pl-PL"/>
    </w:rPr>
  </w:style>
  <w:style w:type="paragraph" w:styleId="Tekstpodstawowyzwciciem">
    <w:name w:val="Body Text First Indent"/>
    <w:basedOn w:val="Tekstpodstawowy"/>
    <w:link w:val="TekstpodstawowyzwciciemZnak"/>
    <w:rsid w:val="009F79E2"/>
    <w:pPr>
      <w:ind w:firstLine="210"/>
    </w:pPr>
  </w:style>
  <w:style w:type="character" w:customStyle="1" w:styleId="TekstpodstawowyzwciciemZnak">
    <w:name w:val="Tekst podstawowy z wcięciem Znak"/>
    <w:basedOn w:val="TekstpodstawowyZnak"/>
    <w:link w:val="Tekstpodstawowyzwciciem"/>
    <w:rsid w:val="009F79E2"/>
    <w:rPr>
      <w:rFonts w:ascii="Thorndale" w:eastAsia="HG Mincho Light J" w:hAnsi="Thorndale" w:cs="Times New Roman"/>
      <w:color w:val="000000"/>
      <w:sz w:val="24"/>
      <w:szCs w:val="20"/>
      <w:lang w:val="pl-PL" w:eastAsia="pl-PL"/>
    </w:rPr>
  </w:style>
  <w:style w:type="paragraph" w:styleId="NormalnyWeb">
    <w:name w:val="Normal (Web)"/>
    <w:basedOn w:val="Normalny"/>
    <w:uiPriority w:val="99"/>
    <w:unhideWhenUsed/>
    <w:rsid w:val="00AD00B3"/>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styleId="Akapitzlist">
    <w:name w:val="List Paragraph"/>
    <w:basedOn w:val="Normalny"/>
    <w:unhideWhenUsed/>
    <w:qFormat/>
    <w:rsid w:val="005F24BA"/>
    <w:pPr>
      <w:ind w:left="720"/>
      <w:contextualSpacing/>
    </w:pPr>
  </w:style>
  <w:style w:type="paragraph" w:styleId="Bezodstpw">
    <w:name w:val="No Spacing"/>
    <w:uiPriority w:val="1"/>
    <w:qFormat/>
    <w:rsid w:val="00AF140D"/>
    <w:pPr>
      <w:spacing w:after="0" w:line="240" w:lineRule="auto"/>
    </w:pPr>
    <w:rPr>
      <w:lang w:val="pl-PL"/>
    </w:rPr>
  </w:style>
  <w:style w:type="character" w:styleId="Pogrubienie">
    <w:name w:val="Strong"/>
    <w:basedOn w:val="Domylnaczcionkaakapitu"/>
    <w:uiPriority w:val="22"/>
    <w:qFormat/>
    <w:rsid w:val="00AF140D"/>
    <w:rPr>
      <w:b/>
      <w:bCs/>
    </w:rPr>
  </w:style>
  <w:style w:type="paragraph" w:styleId="Tekstprzypisukocowego">
    <w:name w:val="endnote text"/>
    <w:basedOn w:val="Normalny"/>
    <w:link w:val="TekstprzypisukocowegoZnak"/>
    <w:uiPriority w:val="99"/>
    <w:semiHidden/>
    <w:unhideWhenUsed/>
    <w:rsid w:val="00CE37F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E37F1"/>
    <w:rPr>
      <w:sz w:val="20"/>
      <w:szCs w:val="20"/>
    </w:rPr>
  </w:style>
  <w:style w:type="character" w:styleId="Odwoanieprzypisukocowego">
    <w:name w:val="endnote reference"/>
    <w:basedOn w:val="Domylnaczcionkaakapitu"/>
    <w:uiPriority w:val="99"/>
    <w:semiHidden/>
    <w:unhideWhenUsed/>
    <w:rsid w:val="00CE37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90404">
      <w:bodyDiv w:val="1"/>
      <w:marLeft w:val="0"/>
      <w:marRight w:val="0"/>
      <w:marTop w:val="0"/>
      <w:marBottom w:val="0"/>
      <w:divBdr>
        <w:top w:val="none" w:sz="0" w:space="0" w:color="auto"/>
        <w:left w:val="none" w:sz="0" w:space="0" w:color="auto"/>
        <w:bottom w:val="none" w:sz="0" w:space="0" w:color="auto"/>
        <w:right w:val="none" w:sz="0" w:space="0" w:color="auto"/>
      </w:divBdr>
    </w:div>
    <w:div w:id="30300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Pages>
  <Words>4886</Words>
  <Characters>29319</Characters>
  <Application>Microsoft Office Word</Application>
  <DocSecurity>0</DocSecurity>
  <Lines>244</Lines>
  <Paragraphs>68</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19</cp:revision>
  <cp:lastPrinted>2025-02-12T10:16:00Z</cp:lastPrinted>
  <dcterms:created xsi:type="dcterms:W3CDTF">2024-12-31T10:38:00Z</dcterms:created>
  <dcterms:modified xsi:type="dcterms:W3CDTF">2025-02-12T10:17:00Z</dcterms:modified>
</cp:coreProperties>
</file>