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26"/>
          <w:szCs w:val="26"/>
        </w:rPr>
      </w:pPr>
      <w:r>
        <w:rPr>
          <w:rStyle w:val="CharStyle5"/>
          <w:color w:val="F690A8"/>
          <w:sz w:val="26"/>
          <w:szCs w:val="26"/>
        </w:rPr>
        <w:t>3 U R MISTRZ Gminy i Miasta ^"'tgliiiiec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192" w:lineRule="auto"/>
        <w:ind w:left="0" w:right="0" w:firstLine="160"/>
        <w:jc w:val="both"/>
        <w:rPr>
          <w:sz w:val="24"/>
          <w:szCs w:val="24"/>
        </w:rPr>
      </w:pPr>
      <w:r>
        <w:rPr>
          <w:rStyle w:val="CharStyle5"/>
          <w:b/>
          <w:bCs/>
          <w:sz w:val="24"/>
          <w:szCs w:val="24"/>
        </w:rPr>
        <w:t>ZI/IR-2231/104 /2025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9"/>
          <w:b/>
          <w:bCs/>
        </w:rPr>
        <w:t>ZARZĄDZENIE NR 104 /2025r</w:t>
        <w:br/>
        <w:t>z dnia 20.10.2025r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rStyle w:val="CharStyle9"/>
          <w:b/>
          <w:bCs/>
        </w:rPr>
        <w:t>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40"/>
        <w:jc w:val="left"/>
      </w:pPr>
      <w:r>
        <w:rPr>
          <w:rStyle w:val="CharStyle5"/>
        </w:rPr>
        <w:t>W sprawie powołania komisji celem przeprowadzenia odbioru robót częściowych oraz odbioru końcowego robót budowlanych pt: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60" w:right="0" w:firstLine="40"/>
        <w:jc w:val="left"/>
      </w:pPr>
      <w:r>
        <w:rPr>
          <w:rStyle w:val="CharStyle5"/>
          <w:b/>
          <w:bCs/>
        </w:rPr>
        <w:t>„ Budowa kanalizacji w miejscowości Czerwona Woda 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5"/>
        </w:rPr>
        <w:t>§1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740"/>
        <w:jc w:val="left"/>
      </w:pPr>
      <w:r>
        <w:rPr>
          <w:rStyle w:val="CharStyle5"/>
          <w:i/>
          <w:iCs/>
        </w:rPr>
        <w:t xml:space="preserve">Na podstawie umowy Nr 33l/2024r z dnia 20.08.2025r. </w:t>
      </w:r>
      <w:r>
        <w:rPr>
          <w:rStyle w:val="CharStyle5"/>
        </w:rPr>
        <w:t>zarządzam powołanie komisji odbiorowej celem dokonania odbioru robót budowlanych pt: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380"/>
        <w:jc w:val="left"/>
      </w:pPr>
      <w:r>
        <w:rPr>
          <w:rStyle w:val="CharStyle5"/>
        </w:rPr>
        <w:t>Budowa kanalizacji w miejscowości Czerwona Woda 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5"/>
        </w:rPr>
        <w:t>Do przeprowadzenia odbioru robót powołuje się komisję w składzie 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Marcin Papla - przewodniczący komisji Gmina Węgliniec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Renata Bursy-Sochoń - inspektor Gmina Węgliniec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Krzysztof B agiński - podinspektor Gmina Węgliniec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Andrzej Dereziński - MELIOBUD Prezes Zarządu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Rodryk Świerczok - Inspektor Nadzory Gmina Węgliniec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520"/>
        <w:jc w:val="left"/>
      </w:pPr>
      <w:r>
        <w:rPr>
          <w:rStyle w:val="CharStyle5"/>
        </w:rPr>
        <w:t>Łukasz Szmaj - kierownik budowy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0" w:val="left"/>
        </w:tabs>
        <w:bidi w:val="0"/>
        <w:spacing w:before="0" w:after="360" w:line="240" w:lineRule="auto"/>
        <w:ind w:left="0" w:right="0" w:firstLine="520"/>
        <w:jc w:val="left"/>
      </w:pPr>
      <w:r>
        <w:rPr>
          <w:rStyle w:val="CharStyle5"/>
        </w:rPr>
        <w:t>Krzysztof Polewski - ZUK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5"/>
        </w:rPr>
        <w:t>§2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20" w:line="233" w:lineRule="auto"/>
        <w:ind w:left="160" w:right="0" w:firstLine="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1016000</wp:posOffset>
                </wp:positionV>
                <wp:extent cx="1243330" cy="40513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333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Sporządziła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Renata Bursy-Sochoń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Tel. 075/7712556 wew.37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3.850000000000001pt;margin-top:80.pt;width:97.900000000000006pt;height:31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Sporządziła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Renata Bursy-Sochoń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Tel. 075/7712556 wew.37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5"/>
        </w:rPr>
        <w:t>Wykonanie zarządzenia powierza się Panu Marcinowi Papla sekretarzowi Gminy Węgliniec.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rStyle w:val="CharStyle13"/>
          <w:color w:val="C07DA7"/>
        </w:rPr>
        <w:t>óujjnisirz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firstLine="0"/>
        <w:jc w:val="right"/>
      </w:pPr>
      <w:r>
        <w:rPr>
          <w:rStyle w:val="CharStyle13"/>
        </w:rPr>
        <w:t>Gminy ■ Węgliniec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6"/>
        </w:rPr>
        <w:t>Mariusz Wieczorek</w:t>
      </w:r>
    </w:p>
    <w:sectPr>
      <w:footnotePr>
        <w:pos w:val="pageBottom"/>
        <w:numFmt w:val="decimal"/>
        <w:numRestart w:val="continuous"/>
      </w:footnotePr>
      <w:pgSz w:w="11906" w:h="16838"/>
      <w:pgMar w:top="435" w:right="2147" w:bottom="435" w:left="1143" w:header="7" w:footer="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Tekst treści (4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F690A8"/>
      <w:sz w:val="17"/>
      <w:szCs w:val="17"/>
      <w:u w:val="none"/>
    </w:rPr>
  </w:style>
  <w:style w:type="character" w:customStyle="1" w:styleId="CharStyle16">
    <w:name w:val="Tekst treści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90A8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ind w:firstLine="2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Tekst treści (4)"/>
    <w:basedOn w:val="Normal"/>
    <w:link w:val="CharStyle13"/>
    <w:pPr>
      <w:widowControl w:val="0"/>
      <w:shd w:val="clear" w:color="auto" w:fill="auto"/>
      <w:spacing w:after="60"/>
      <w:ind w:right="26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F690A8"/>
      <w:sz w:val="17"/>
      <w:szCs w:val="17"/>
      <w:u w:val="none"/>
    </w:rPr>
  </w:style>
  <w:style w:type="paragraph" w:customStyle="1" w:styleId="Style15">
    <w:name w:val="Tekst treści (5)"/>
    <w:basedOn w:val="Normal"/>
    <w:link w:val="CharStyle16"/>
    <w:pPr>
      <w:widowControl w:val="0"/>
      <w:shd w:val="clear" w:color="auto" w:fill="auto"/>
      <w:spacing w:after="60"/>
      <w:ind w:right="2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90A8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SKM_C25825102014561</dc:title>
  <dc:subject/>
  <dc:creator/>
  <cp:keywords/>
</cp:coreProperties>
</file>