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D4C9A" w14:textId="2D667B81" w:rsidR="000B5E69" w:rsidRDefault="000B5E69" w:rsidP="00EC08EA">
      <w:pPr>
        <w:pStyle w:val="Nagwek10"/>
        <w:keepNext/>
        <w:keepLines/>
        <w:tabs>
          <w:tab w:val="left" w:pos="259"/>
          <w:tab w:val="left" w:pos="5486"/>
        </w:tabs>
      </w:pPr>
    </w:p>
    <w:p w14:paraId="1270AA4E" w14:textId="4EEFA762" w:rsidR="000B5E69" w:rsidRDefault="00000000">
      <w:pPr>
        <w:pStyle w:val="Teksttreci0"/>
        <w:spacing w:after="220"/>
        <w:ind w:firstLine="0"/>
        <w:jc w:val="center"/>
      </w:pPr>
      <w:r>
        <w:rPr>
          <w:rStyle w:val="Teksttreci"/>
          <w:b/>
          <w:bCs/>
        </w:rPr>
        <w:t xml:space="preserve">ZARZĄDZENIE NR </w:t>
      </w:r>
      <w:r w:rsidR="00EC08EA">
        <w:rPr>
          <w:rStyle w:val="Teksttreci"/>
          <w:b/>
          <w:bCs/>
        </w:rPr>
        <w:t>44</w:t>
      </w:r>
      <w:r>
        <w:rPr>
          <w:rStyle w:val="Teksttreci"/>
          <w:b/>
          <w:bCs/>
        </w:rPr>
        <w:t>/2026</w:t>
      </w:r>
      <w:r>
        <w:rPr>
          <w:rStyle w:val="Teksttreci"/>
          <w:b/>
          <w:bCs/>
        </w:rPr>
        <w:br/>
        <w:t>Burmistrza Gminy i Miasta Węgliniec</w:t>
      </w:r>
      <w:r>
        <w:rPr>
          <w:rStyle w:val="Teksttreci"/>
          <w:b/>
          <w:bCs/>
        </w:rPr>
        <w:br/>
        <w:t>z dni</w:t>
      </w:r>
      <w:r w:rsidR="00EC08EA">
        <w:rPr>
          <w:rStyle w:val="Teksttreci"/>
          <w:b/>
          <w:bCs/>
        </w:rPr>
        <w:t>a 30</w:t>
      </w:r>
      <w:r>
        <w:rPr>
          <w:rStyle w:val="Teksttreci"/>
          <w:b/>
          <w:bCs/>
        </w:rPr>
        <w:t xml:space="preserve"> kwietnia 2026 r.</w:t>
      </w:r>
    </w:p>
    <w:p w14:paraId="07423DA5" w14:textId="77777777" w:rsidR="000B5E69" w:rsidRDefault="00000000">
      <w:pPr>
        <w:pStyle w:val="Teksttreci0"/>
        <w:spacing w:after="480"/>
        <w:ind w:firstLine="0"/>
        <w:jc w:val="center"/>
      </w:pPr>
      <w:r>
        <w:rPr>
          <w:rStyle w:val="Teksttreci"/>
        </w:rPr>
        <w:t>w sprawie określenia wysokości kosztów korespondencji za wysyłanie wezwań do zapłaty</w:t>
      </w:r>
      <w:r>
        <w:rPr>
          <w:rStyle w:val="Teksttreci"/>
        </w:rPr>
        <w:br/>
        <w:t>dotyczących najmu i dzierżaw</w:t>
      </w:r>
    </w:p>
    <w:p w14:paraId="1343851D" w14:textId="77777777" w:rsidR="000B5E69" w:rsidRDefault="00000000">
      <w:pPr>
        <w:pStyle w:val="Teksttreci0"/>
        <w:ind w:left="180" w:firstLine="40"/>
      </w:pPr>
      <w:r>
        <w:rPr>
          <w:rStyle w:val="Teksttreci"/>
        </w:rPr>
        <w:t xml:space="preserve">Na podstawie art. 30 ust. 2 pkt 3, art. 31, art. 33 ust. 1 i 3 ustawy z 8 marca 1990r. o samorządzie gminnym (Dz. U. 2025 poz. 1153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>. zm.) zarządzam, co następuje:</w:t>
      </w:r>
    </w:p>
    <w:p w14:paraId="2056566B" w14:textId="77777777" w:rsidR="000B5E69" w:rsidRDefault="00000000">
      <w:pPr>
        <w:pStyle w:val="Nagwek20"/>
        <w:keepNext/>
        <w:keepLines/>
        <w:spacing w:after="220"/>
      </w:pPr>
      <w:bookmarkStart w:id="0" w:name="bookmark2"/>
      <w:r>
        <w:rPr>
          <w:rStyle w:val="Nagwek2"/>
          <w:b/>
          <w:bCs/>
        </w:rPr>
        <w:t>§1</w:t>
      </w:r>
      <w:bookmarkEnd w:id="0"/>
    </w:p>
    <w:p w14:paraId="2B3E1925" w14:textId="77777777" w:rsidR="000B5E69" w:rsidRDefault="00000000">
      <w:pPr>
        <w:pStyle w:val="Teksttreci0"/>
        <w:spacing w:line="233" w:lineRule="auto"/>
        <w:ind w:left="180" w:firstLine="40"/>
      </w:pPr>
      <w:r>
        <w:rPr>
          <w:rStyle w:val="Teksttreci"/>
        </w:rPr>
        <w:t xml:space="preserve">Ustala się, że koszt sporządzenia i wysyłki wezwania do zapłaty wynikający ze stosunków cywilnoprawnych, w szczególności z tytułu umów najmu oraz dzierżaw przez Urząd Gminy i Miasta Węgliniec, wynosi </w:t>
      </w:r>
      <w:r>
        <w:rPr>
          <w:rStyle w:val="Teksttreci"/>
          <w:b/>
          <w:bCs/>
        </w:rPr>
        <w:t xml:space="preserve">12,00 zł </w:t>
      </w:r>
      <w:r>
        <w:rPr>
          <w:rStyle w:val="Teksttreci"/>
        </w:rPr>
        <w:t>(słownie: dwanaście złotych 00/100).</w:t>
      </w:r>
    </w:p>
    <w:p w14:paraId="085764DB" w14:textId="77777777" w:rsidR="000B5E69" w:rsidRDefault="00000000">
      <w:pPr>
        <w:pStyle w:val="Nagwek20"/>
        <w:keepNext/>
        <w:keepLines/>
        <w:spacing w:after="220"/>
      </w:pPr>
      <w:bookmarkStart w:id="1" w:name="bookmark4"/>
      <w:r>
        <w:rPr>
          <w:rStyle w:val="Nagwek2"/>
          <w:b/>
          <w:bCs/>
        </w:rPr>
        <w:t>§2</w:t>
      </w:r>
      <w:bookmarkEnd w:id="1"/>
    </w:p>
    <w:p w14:paraId="1BC4D2D1" w14:textId="77777777" w:rsidR="000B5E69" w:rsidRDefault="00000000">
      <w:pPr>
        <w:pStyle w:val="Teksttreci0"/>
        <w:spacing w:after="0"/>
        <w:ind w:firstLine="180"/>
      </w:pPr>
      <w:r>
        <w:rPr>
          <w:rStyle w:val="Teksttreci"/>
        </w:rPr>
        <w:t>Na ustalenie wysokości opłaty, o której mowa w § 1 składa się:</w:t>
      </w:r>
    </w:p>
    <w:p w14:paraId="68D86AAC" w14:textId="77777777" w:rsidR="000B5E69" w:rsidRDefault="00000000">
      <w:pPr>
        <w:pStyle w:val="Teksttreci0"/>
        <w:numPr>
          <w:ilvl w:val="0"/>
          <w:numId w:val="2"/>
        </w:numPr>
        <w:tabs>
          <w:tab w:val="left" w:pos="538"/>
        </w:tabs>
        <w:spacing w:after="140"/>
        <w:ind w:firstLine="180"/>
      </w:pPr>
      <w:r>
        <w:rPr>
          <w:rStyle w:val="Teksttreci"/>
        </w:rPr>
        <w:t>koperta, papier, wydruk - 0,20 zł</w:t>
      </w:r>
    </w:p>
    <w:p w14:paraId="51814504" w14:textId="77777777" w:rsidR="000B5E69" w:rsidRDefault="00000000">
      <w:pPr>
        <w:pStyle w:val="Teksttreci0"/>
        <w:numPr>
          <w:ilvl w:val="0"/>
          <w:numId w:val="2"/>
        </w:numPr>
        <w:tabs>
          <w:tab w:val="left" w:pos="636"/>
        </w:tabs>
        <w:ind w:left="520" w:hanging="300"/>
      </w:pPr>
      <w:r>
        <w:rPr>
          <w:rStyle w:val="Teksttreci"/>
        </w:rPr>
        <w:t>list polecony za potwierdzeniem odbioru - 11,80 zł - koszt przesyłki pocztowej wg cennika Usług Pocztowych Poczta Polska S.A</w:t>
      </w:r>
    </w:p>
    <w:p w14:paraId="67417FF2" w14:textId="77777777" w:rsidR="000B5E69" w:rsidRDefault="00000000">
      <w:pPr>
        <w:pStyle w:val="Nagwek20"/>
        <w:keepNext/>
        <w:keepLines/>
        <w:spacing w:after="220"/>
        <w:ind w:left="4680"/>
        <w:jc w:val="left"/>
      </w:pPr>
      <w:bookmarkStart w:id="2" w:name="bookmark6"/>
      <w:r>
        <w:rPr>
          <w:rStyle w:val="Nagwek2"/>
          <w:b/>
          <w:bCs/>
        </w:rPr>
        <w:t>§3</w:t>
      </w:r>
      <w:bookmarkEnd w:id="2"/>
    </w:p>
    <w:p w14:paraId="56D64A6B" w14:textId="77777777" w:rsidR="000B5E69" w:rsidRDefault="00000000">
      <w:pPr>
        <w:pStyle w:val="Teksttreci0"/>
        <w:spacing w:after="40" w:line="233" w:lineRule="auto"/>
        <w:ind w:left="180" w:firstLine="40"/>
      </w:pPr>
      <w:r>
        <w:rPr>
          <w:rStyle w:val="Teksttreci"/>
        </w:rPr>
        <w:t>Kalkulację kosztów korespondencji wskazanych w §2 stanowi załącznik nr 1 do niniejszego Zarządzenia.</w:t>
      </w:r>
    </w:p>
    <w:p w14:paraId="75F1CD19" w14:textId="77777777" w:rsidR="000B5E69" w:rsidRDefault="00000000">
      <w:pPr>
        <w:pStyle w:val="Teksttreci0"/>
        <w:spacing w:after="220"/>
        <w:ind w:firstLine="0"/>
        <w:jc w:val="center"/>
      </w:pPr>
      <w:r>
        <w:rPr>
          <w:rStyle w:val="Teksttreci"/>
          <w:b/>
          <w:bCs/>
        </w:rPr>
        <w:t>§4</w:t>
      </w:r>
    </w:p>
    <w:p w14:paraId="58563D4E" w14:textId="77777777" w:rsidR="000B5E69" w:rsidRDefault="00000000">
      <w:pPr>
        <w:pStyle w:val="Teksttreci0"/>
        <w:spacing w:line="230" w:lineRule="auto"/>
        <w:ind w:left="180" w:firstLine="40"/>
      </w:pPr>
      <w:r>
        <w:rPr>
          <w:rStyle w:val="Teksttreci"/>
        </w:rPr>
        <w:t>Koszty wezwania do zapłaty obciążają zobowiązanego i są pobierane na rzecz wierzyciela tj. Gminy i Miasta Węgliniec.</w:t>
      </w:r>
    </w:p>
    <w:p w14:paraId="7F7AB1AC" w14:textId="77777777" w:rsidR="000B5E69" w:rsidRDefault="00000000">
      <w:pPr>
        <w:pStyle w:val="Nagwek20"/>
        <w:keepNext/>
        <w:keepLines/>
        <w:spacing w:after="140"/>
      </w:pPr>
      <w:bookmarkStart w:id="3" w:name="bookmark8"/>
      <w:r>
        <w:rPr>
          <w:rStyle w:val="Nagwek2"/>
          <w:b/>
          <w:bCs/>
        </w:rPr>
        <w:t>§5</w:t>
      </w:r>
      <w:bookmarkEnd w:id="3"/>
    </w:p>
    <w:p w14:paraId="20FF199C" w14:textId="77777777" w:rsidR="000B5E69" w:rsidRDefault="00000000">
      <w:pPr>
        <w:pStyle w:val="Teksttreci0"/>
        <w:spacing w:after="220"/>
        <w:ind w:left="180" w:firstLine="40"/>
      </w:pPr>
      <w:r>
        <w:rPr>
          <w:rStyle w:val="Teksttreci"/>
        </w:rPr>
        <w:t>Traci moc zarządzenie nr 140/2021 Burmistrza Gminy i Miasta Węgliniec z dnia 31 grudnia 2021 r.</w:t>
      </w:r>
    </w:p>
    <w:p w14:paraId="75862E8A" w14:textId="77777777" w:rsidR="000B5E69" w:rsidRDefault="00000000">
      <w:pPr>
        <w:pStyle w:val="Nagwek20"/>
        <w:keepNext/>
        <w:keepLines/>
        <w:spacing w:after="140"/>
      </w:pPr>
      <w:bookmarkStart w:id="4" w:name="bookmark10"/>
      <w:r>
        <w:rPr>
          <w:rStyle w:val="Nagwek2"/>
          <w:b/>
          <w:bCs/>
        </w:rPr>
        <w:t>§6</w:t>
      </w:r>
      <w:bookmarkEnd w:id="4"/>
    </w:p>
    <w:p w14:paraId="37B45F2A" w14:textId="77777777" w:rsidR="000B5E69" w:rsidRDefault="00000000">
      <w:pPr>
        <w:pStyle w:val="Teksttreci0"/>
        <w:spacing w:after="220"/>
        <w:ind w:firstLine="180"/>
      </w:pPr>
      <w:r>
        <w:rPr>
          <w:rStyle w:val="Teksttreci"/>
        </w:rPr>
        <w:t>Wykonanie Zarządzenia powierza się Sekretarzowi Gminy i Miasta Węgliniec.</w:t>
      </w:r>
    </w:p>
    <w:p w14:paraId="1DB3B1FD" w14:textId="77777777" w:rsidR="000B5E69" w:rsidRDefault="00000000">
      <w:pPr>
        <w:pStyle w:val="Nagwek20"/>
        <w:keepNext/>
        <w:keepLines/>
        <w:spacing w:after="140"/>
      </w:pPr>
      <w:bookmarkStart w:id="5" w:name="bookmark12"/>
      <w:r>
        <w:rPr>
          <w:rStyle w:val="Nagwek2"/>
          <w:b/>
          <w:bCs/>
        </w:rPr>
        <w:t>§7</w:t>
      </w:r>
      <w:bookmarkEnd w:id="5"/>
    </w:p>
    <w:p w14:paraId="11C007B0" w14:textId="2A9EB720" w:rsidR="000B5E69" w:rsidRDefault="00000000">
      <w:pPr>
        <w:pStyle w:val="Teksttreci0"/>
        <w:spacing w:after="1540"/>
        <w:ind w:firstLine="180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03419EF3" wp14:editId="25E41C7F">
                <wp:simplePos x="0" y="0"/>
                <wp:positionH relativeFrom="page">
                  <wp:posOffset>6050915</wp:posOffset>
                </wp:positionH>
                <wp:positionV relativeFrom="paragraph">
                  <wp:posOffset>1154430</wp:posOffset>
                </wp:positionV>
                <wp:extent cx="420370" cy="15875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37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3AEFD1D" w14:textId="59EA0E6D" w:rsidR="000B5E69" w:rsidRDefault="000B5E69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3419EF3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left:0;text-align:left;margin-left:476.45pt;margin-top:90.9pt;width:33.1pt;height:12.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" filled="f" stroked="f">
                <v:textbox inset="0,0,0,0">
                  <w:txbxContent>
                    <w:p w14:paraId="73AEFD1D" w14:textId="59EA0E6D" w:rsidR="000B5E69" w:rsidRDefault="000B5E69">
                      <w:pPr>
                        <w:pStyle w:val="Podpisobrazu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13690" distB="635" distL="114300" distR="178435" simplePos="0" relativeHeight="125829379" behindDoc="0" locked="0" layoutInCell="1" allowOverlap="1" wp14:anchorId="2812D972" wp14:editId="762CAF56">
                <wp:simplePos x="0" y="0"/>
                <wp:positionH relativeFrom="page">
                  <wp:posOffset>5203825</wp:posOffset>
                </wp:positionH>
                <wp:positionV relativeFrom="paragraph">
                  <wp:posOffset>1355090</wp:posOffset>
                </wp:positionV>
                <wp:extent cx="1203960" cy="194945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396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98EBA08" w14:textId="403A0B60" w:rsidR="000B5E69" w:rsidRDefault="000B5E69" w:rsidP="00EC08EA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812D972" id="Shape 5" o:spid="_x0000_s1027" type="#_x0000_t202" style="position:absolute;left:0;text-align:left;margin-left:409.75pt;margin-top:106.7pt;width:94.8pt;height:15.35pt;z-index:125829379;visibility:visible;mso-wrap-style:none;mso-wrap-distance-left:9pt;mso-wrap-distance-top:24.7pt;mso-wrap-distance-right:14.05pt;mso-wrap-distance-bottom: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" filled="f" stroked="f">
                <v:textbox inset="0,0,0,0">
                  <w:txbxContent>
                    <w:p w14:paraId="498EBA08" w14:textId="403A0B60" w:rsidR="000B5E69" w:rsidRDefault="000B5E69" w:rsidP="00EC08EA">
                      <w:pPr>
                        <w:pStyle w:val="Teksttreci0"/>
                        <w:spacing w:after="0"/>
                        <w:ind w:firstLine="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Teksttreci"/>
        </w:rPr>
        <w:t>Zarządzenie wchodzi z dniem podpisania z mocą obowiązującą od dnia 01.05.2026 roku.</w:t>
      </w:r>
    </w:p>
    <w:p w14:paraId="0EF39713" w14:textId="77777777" w:rsidR="000B5E69" w:rsidRDefault="00000000">
      <w:pPr>
        <w:pStyle w:val="Teksttreci20"/>
        <w:spacing w:after="0"/>
        <w:ind w:left="0" w:firstLine="180"/>
      </w:pPr>
      <w:r>
        <w:rPr>
          <w:rStyle w:val="Teksttreci2"/>
        </w:rPr>
        <w:t>Sporządziła:</w:t>
      </w:r>
    </w:p>
    <w:p w14:paraId="31F766DB" w14:textId="77777777" w:rsidR="000B5E69" w:rsidRDefault="00000000">
      <w:pPr>
        <w:pStyle w:val="Teksttreci20"/>
        <w:spacing w:after="600"/>
        <w:ind w:left="0" w:firstLine="180"/>
      </w:pPr>
      <w:r>
        <w:rPr>
          <w:rStyle w:val="Teksttreci2"/>
        </w:rPr>
        <w:t>Joanna Grzegorczyk</w:t>
      </w:r>
    </w:p>
    <w:p w14:paraId="3AD96FCD" w14:textId="2BF68024" w:rsidR="000B5E69" w:rsidRDefault="00000000">
      <w:pPr>
        <w:pStyle w:val="Teksttreci20"/>
        <w:spacing w:after="220"/>
        <w:ind w:left="1360" w:firstLine="0"/>
      </w:pPr>
      <w:r>
        <w:br w:type="page"/>
      </w:r>
    </w:p>
    <w:p w14:paraId="42A2D73A" w14:textId="793FD9D2" w:rsidR="000B5E69" w:rsidRDefault="00000000">
      <w:pPr>
        <w:pStyle w:val="Teksttreci0"/>
        <w:spacing w:after="560" w:line="259" w:lineRule="auto"/>
        <w:ind w:left="7040" w:firstLine="0"/>
        <w:jc w:val="right"/>
        <w:rPr>
          <w:sz w:val="22"/>
          <w:szCs w:val="22"/>
        </w:rPr>
      </w:pPr>
      <w:r>
        <w:rPr>
          <w:rStyle w:val="Teksttreci"/>
          <w:sz w:val="22"/>
          <w:szCs w:val="22"/>
        </w:rPr>
        <w:lastRenderedPageBreak/>
        <w:t xml:space="preserve">załącznik nr 1 do Zarządzenia nr </w:t>
      </w:r>
      <w:r w:rsidR="00EC08EA">
        <w:rPr>
          <w:rStyle w:val="Teksttreci"/>
          <w:sz w:val="22"/>
          <w:szCs w:val="22"/>
        </w:rPr>
        <w:t>44</w:t>
      </w:r>
      <w:r>
        <w:rPr>
          <w:rStyle w:val="Teksttreci"/>
          <w:sz w:val="22"/>
          <w:szCs w:val="22"/>
        </w:rPr>
        <w:t xml:space="preserve">/2026 z </w:t>
      </w:r>
      <w:r>
        <w:rPr>
          <w:rStyle w:val="Teksttreci"/>
          <w:color w:val="515076"/>
          <w:sz w:val="22"/>
          <w:szCs w:val="22"/>
        </w:rPr>
        <w:t>dnia</w:t>
      </w:r>
      <w:r w:rsidR="00EC08EA">
        <w:rPr>
          <w:rStyle w:val="Teksttreci"/>
          <w:color w:val="515076"/>
          <w:sz w:val="22"/>
          <w:szCs w:val="22"/>
        </w:rPr>
        <w:t xml:space="preserve"> 30</w:t>
      </w:r>
      <w:r>
        <w:rPr>
          <w:rStyle w:val="Teksttreci"/>
          <w:color w:val="515076"/>
          <w:sz w:val="22"/>
          <w:szCs w:val="22"/>
        </w:rPr>
        <w:t xml:space="preserve"> </w:t>
      </w:r>
      <w:r>
        <w:rPr>
          <w:rStyle w:val="Teksttreci"/>
          <w:sz w:val="22"/>
          <w:szCs w:val="22"/>
        </w:rPr>
        <w:t>kwietnia 2026r.</w:t>
      </w:r>
    </w:p>
    <w:p w14:paraId="7C27980B" w14:textId="77777777" w:rsidR="000B5E69" w:rsidRDefault="00000000">
      <w:pPr>
        <w:pStyle w:val="Teksttreci0"/>
        <w:spacing w:after="560" w:line="259" w:lineRule="auto"/>
        <w:ind w:firstLine="0"/>
        <w:jc w:val="center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KALKULACJA KOSZTÓW KORESPONDENCJI ZA WYSŁANIE WEZWANIA DO</w:t>
      </w:r>
      <w:r>
        <w:rPr>
          <w:rStyle w:val="Teksttreci"/>
          <w:b/>
          <w:bCs/>
          <w:sz w:val="22"/>
          <w:szCs w:val="22"/>
        </w:rPr>
        <w:br/>
        <w:t>ZAPŁATY DOTYCZĄCEGO NAJMU I DZIERŻAWY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4"/>
        <w:gridCol w:w="2155"/>
        <w:gridCol w:w="1536"/>
        <w:gridCol w:w="4325"/>
      </w:tblGrid>
      <w:tr w:rsidR="000B5E69" w14:paraId="0AABA03A" w14:textId="77777777">
        <w:tblPrEx>
          <w:tblCellMar>
            <w:top w:w="0" w:type="dxa"/>
            <w:bottom w:w="0" w:type="dxa"/>
          </w:tblCellMar>
        </w:tblPrEx>
        <w:trPr>
          <w:trHeight w:hRule="exact" w:val="117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00E53F" w14:textId="77777777" w:rsidR="000B5E69" w:rsidRDefault="00000000">
            <w:pPr>
              <w:pStyle w:val="Inne0"/>
              <w:spacing w:after="0"/>
              <w:ind w:firstLine="20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67501E" w14:textId="77777777" w:rsidR="000B5E69" w:rsidRDefault="00000000">
            <w:pPr>
              <w:pStyle w:val="Inne0"/>
              <w:spacing w:after="0" w:line="259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Wyszczególnienie kosztów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796B84" w14:textId="77777777" w:rsidR="000B5E69" w:rsidRDefault="00000000">
            <w:pPr>
              <w:pStyle w:val="Inne0"/>
              <w:spacing w:after="0" w:line="252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Kwota w zł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E478D" w14:textId="77777777" w:rsidR="000B5E69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Kalkulacja</w:t>
            </w:r>
          </w:p>
        </w:tc>
      </w:tr>
      <w:tr w:rsidR="000B5E69" w14:paraId="40FC1611" w14:textId="77777777">
        <w:tblPrEx>
          <w:tblCellMar>
            <w:top w:w="0" w:type="dxa"/>
            <w:bottom w:w="0" w:type="dxa"/>
          </w:tblCellMar>
        </w:tblPrEx>
        <w:trPr>
          <w:trHeight w:hRule="exact" w:val="989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2E86CA" w14:textId="77777777" w:rsidR="000B5E69" w:rsidRDefault="00000000">
            <w:pPr>
              <w:pStyle w:val="Inne0"/>
              <w:spacing w:after="0"/>
              <w:ind w:firstLine="34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F5FCA8" w14:textId="77777777" w:rsidR="000B5E69" w:rsidRDefault="00000000">
            <w:pPr>
              <w:pStyle w:val="Inne0"/>
              <w:spacing w:after="0" w:line="259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KOSZTY DORĘCZENIA PRZESYŁKI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EA6384" w14:textId="77777777" w:rsidR="000B5E69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b/>
                <w:bCs/>
                <w:sz w:val="28"/>
                <w:szCs w:val="28"/>
              </w:rPr>
              <w:t>11,80 zł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F8986B" w14:textId="77777777" w:rsidR="000B5E69" w:rsidRDefault="000B5E69">
            <w:pPr>
              <w:rPr>
                <w:sz w:val="10"/>
                <w:szCs w:val="10"/>
              </w:rPr>
            </w:pPr>
          </w:p>
        </w:tc>
      </w:tr>
      <w:tr w:rsidR="000B5E69" w14:paraId="7F4E234B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E751CF" w14:textId="77777777" w:rsidR="000B5E69" w:rsidRDefault="000B5E69">
            <w:pPr>
              <w:rPr>
                <w:sz w:val="10"/>
                <w:szCs w:val="1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3A3E8D" w14:textId="77777777" w:rsidR="000B5E69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Przesyłka polecona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7E8495" w14:textId="77777777" w:rsidR="000B5E69" w:rsidRDefault="00000000">
            <w:pPr>
              <w:pStyle w:val="Inne0"/>
              <w:spacing w:after="0"/>
              <w:ind w:firstLine="40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7,80 zł</w:t>
            </w:r>
          </w:p>
        </w:tc>
        <w:tc>
          <w:tcPr>
            <w:tcW w:w="4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12E68" w14:textId="77777777" w:rsidR="000B5E69" w:rsidRDefault="00000000">
            <w:pPr>
              <w:pStyle w:val="Inne0"/>
              <w:spacing w:after="0" w:line="259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wg. Załącznika do umowy z Pocztą Polską S.A.</w:t>
            </w:r>
          </w:p>
        </w:tc>
      </w:tr>
      <w:tr w:rsidR="000B5E69" w14:paraId="3A982D59" w14:textId="77777777">
        <w:tblPrEx>
          <w:tblCellMar>
            <w:top w:w="0" w:type="dxa"/>
            <w:bottom w:w="0" w:type="dxa"/>
          </w:tblCellMar>
        </w:tblPrEx>
        <w:trPr>
          <w:trHeight w:hRule="exact" w:val="998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ACFA71" w14:textId="77777777" w:rsidR="000B5E69" w:rsidRDefault="000B5E69">
            <w:pPr>
              <w:rPr>
                <w:sz w:val="10"/>
                <w:szCs w:val="1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10A72D" w14:textId="77777777" w:rsidR="000B5E69" w:rsidRDefault="00000000">
            <w:pPr>
              <w:pStyle w:val="Inne0"/>
              <w:spacing w:after="0" w:line="262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Opłata pocztowa za zwrotne potwierdzenie odbioru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EA595D" w14:textId="77777777" w:rsidR="000B5E69" w:rsidRDefault="00000000">
            <w:pPr>
              <w:pStyle w:val="Inne0"/>
              <w:spacing w:after="0"/>
              <w:ind w:firstLine="40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4,00 zł</w:t>
            </w:r>
          </w:p>
        </w:tc>
        <w:tc>
          <w:tcPr>
            <w:tcW w:w="43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333D5" w14:textId="77777777" w:rsidR="000B5E69" w:rsidRDefault="000B5E69"/>
        </w:tc>
      </w:tr>
      <w:tr w:rsidR="000B5E69" w14:paraId="64166149" w14:textId="77777777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10874B" w14:textId="77777777" w:rsidR="000B5E69" w:rsidRDefault="00000000">
            <w:pPr>
              <w:pStyle w:val="Inne0"/>
              <w:spacing w:after="0"/>
              <w:ind w:firstLine="26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n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2351E4" w14:textId="77777777" w:rsidR="000B5E69" w:rsidRDefault="00000000">
            <w:pPr>
              <w:pStyle w:val="Inne0"/>
              <w:spacing w:after="0" w:line="26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KOSZTY MATERIAŁÓW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09653B" w14:textId="77777777" w:rsidR="000B5E69" w:rsidRDefault="00000000">
            <w:pPr>
              <w:pStyle w:val="Inne0"/>
              <w:spacing w:after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b/>
                <w:bCs/>
                <w:sz w:val="28"/>
                <w:szCs w:val="28"/>
              </w:rPr>
              <w:t>0,20 zł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7D5442" w14:textId="77777777" w:rsidR="000B5E69" w:rsidRDefault="000B5E69">
            <w:pPr>
              <w:rPr>
                <w:sz w:val="10"/>
                <w:szCs w:val="10"/>
              </w:rPr>
            </w:pPr>
          </w:p>
        </w:tc>
      </w:tr>
      <w:tr w:rsidR="000B5E69" w14:paraId="79C3DB6F" w14:textId="77777777">
        <w:tblPrEx>
          <w:tblCellMar>
            <w:top w:w="0" w:type="dxa"/>
            <w:bottom w:w="0" w:type="dxa"/>
          </w:tblCellMar>
        </w:tblPrEx>
        <w:trPr>
          <w:trHeight w:hRule="exact" w:val="1133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9F0A5B" w14:textId="77777777" w:rsidR="000B5E69" w:rsidRDefault="00000000">
            <w:pPr>
              <w:pStyle w:val="Inne0"/>
              <w:spacing w:after="0"/>
              <w:ind w:firstLine="26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i.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5D20EB" w14:textId="77777777" w:rsidR="000B5E69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Papier do drukarki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C4CBBD" w14:textId="77777777" w:rsidR="000B5E69" w:rsidRDefault="00000000">
            <w:pPr>
              <w:pStyle w:val="Inne0"/>
              <w:spacing w:after="0"/>
              <w:ind w:firstLine="40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0,04 zł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C8C895" w14:textId="77777777" w:rsidR="000B5E69" w:rsidRDefault="00000000">
            <w:pPr>
              <w:pStyle w:val="Inne0"/>
              <w:spacing w:after="0" w:line="259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Ryza papieru ( 500 szt.) - ok. 20,00 zł 1 kartka - ok. 0,04 zł (przy założeniu wydruku obustronnego)</w:t>
            </w:r>
          </w:p>
        </w:tc>
      </w:tr>
      <w:tr w:rsidR="000B5E69" w14:paraId="77D64FB6" w14:textId="77777777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C63353" w14:textId="77777777" w:rsidR="000B5E69" w:rsidRDefault="00000000">
            <w:pPr>
              <w:pStyle w:val="Inne0"/>
              <w:spacing w:after="0"/>
              <w:ind w:firstLine="26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ABD6AF" w14:textId="77777777" w:rsidR="000B5E69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Koperta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57E81E" w14:textId="77777777" w:rsidR="000B5E69" w:rsidRDefault="00000000">
            <w:pPr>
              <w:pStyle w:val="Inne0"/>
              <w:spacing w:after="0"/>
              <w:ind w:firstLine="40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0,08 zł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709A25" w14:textId="77777777" w:rsidR="000B5E69" w:rsidRDefault="00000000">
            <w:pPr>
              <w:pStyle w:val="Inne0"/>
              <w:spacing w:after="0" w:line="259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Cena za opakowanie 1000 szt. - ok. 80,00 zł 1 koperta - ok. 0,08 zł</w:t>
            </w:r>
          </w:p>
        </w:tc>
      </w:tr>
      <w:tr w:rsidR="000B5E69" w14:paraId="39D16640" w14:textId="77777777">
        <w:tblPrEx>
          <w:tblCellMar>
            <w:top w:w="0" w:type="dxa"/>
            <w:bottom w:w="0" w:type="dxa"/>
          </w:tblCellMar>
        </w:tblPrEx>
        <w:trPr>
          <w:trHeight w:hRule="exact" w:val="117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BCE3E3" w14:textId="77777777" w:rsidR="000B5E69" w:rsidRDefault="00000000">
            <w:pPr>
              <w:pStyle w:val="Inne0"/>
              <w:spacing w:after="0"/>
              <w:ind w:firstLine="26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7F7586" w14:textId="77777777" w:rsidR="000B5E69" w:rsidRDefault="0000000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Wydruk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4CC6B79" w14:textId="77777777" w:rsidR="000B5E69" w:rsidRDefault="00000000">
            <w:pPr>
              <w:pStyle w:val="Inne0"/>
              <w:spacing w:after="0"/>
              <w:ind w:firstLine="40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0,08 zł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3D9F9" w14:textId="77777777" w:rsidR="000B5E69" w:rsidRDefault="00000000">
            <w:pPr>
              <w:pStyle w:val="Inne0"/>
              <w:spacing w:after="160" w:line="259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Koszt zakupu czarnego tuszu - ok 15,00 zł Wydajność ok 400 str. - 15,00 : 3 50 - 0,04 zł</w:t>
            </w:r>
          </w:p>
          <w:p w14:paraId="330DF734" w14:textId="77777777" w:rsidR="000B5E69" w:rsidRDefault="00000000">
            <w:pPr>
              <w:pStyle w:val="Inne0"/>
              <w:spacing w:after="0" w:line="259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+ Amortyzacja drukarki 0,04 zł</w:t>
            </w:r>
          </w:p>
        </w:tc>
      </w:tr>
    </w:tbl>
    <w:p w14:paraId="314C6F5B" w14:textId="77777777" w:rsidR="000B5E69" w:rsidRDefault="000B5E69">
      <w:pPr>
        <w:spacing w:after="1279" w:line="1" w:lineRule="exact"/>
      </w:pPr>
    </w:p>
    <w:p w14:paraId="541E73E4" w14:textId="21943BBC" w:rsidR="000B5E69" w:rsidRDefault="000B5E69">
      <w:pPr>
        <w:pStyle w:val="Teksttreci0"/>
        <w:spacing w:after="0" w:line="178" w:lineRule="auto"/>
        <w:ind w:right="1020" w:firstLine="0"/>
        <w:jc w:val="right"/>
        <w:rPr>
          <w:sz w:val="22"/>
          <w:szCs w:val="22"/>
        </w:rPr>
      </w:pPr>
    </w:p>
    <w:sectPr w:rsidR="000B5E69">
      <w:pgSz w:w="11906" w:h="16838"/>
      <w:pgMar w:top="784" w:right="1297" w:bottom="522" w:left="1082" w:header="356" w:footer="9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C6CF5" w14:textId="77777777" w:rsidR="00B27A02" w:rsidRDefault="00B27A02">
      <w:r>
        <w:separator/>
      </w:r>
    </w:p>
  </w:endnote>
  <w:endnote w:type="continuationSeparator" w:id="0">
    <w:p w14:paraId="56E41743" w14:textId="77777777" w:rsidR="00B27A02" w:rsidRDefault="00B27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5AA63" w14:textId="77777777" w:rsidR="00B27A02" w:rsidRDefault="00B27A02"/>
  </w:footnote>
  <w:footnote w:type="continuationSeparator" w:id="0">
    <w:p w14:paraId="545FD955" w14:textId="77777777" w:rsidR="00B27A02" w:rsidRDefault="00B27A0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47066"/>
    <w:multiLevelType w:val="multilevel"/>
    <w:tmpl w:val="6FDCAFF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EFB5C8"/>
        <w:spacing w:val="0"/>
        <w:w w:val="100"/>
        <w:position w:val="0"/>
        <w:sz w:val="26"/>
        <w:szCs w:val="26"/>
        <w:u w:val="none"/>
        <w:shd w:val="clear" w:color="auto" w:fill="auto"/>
        <w:vertAlign w:val="superscript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2C0566"/>
    <w:multiLevelType w:val="multilevel"/>
    <w:tmpl w:val="736219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86796459">
    <w:abstractNumId w:val="0"/>
  </w:num>
  <w:num w:numId="2" w16cid:durableId="9105820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E69"/>
    <w:rsid w:val="000B5E69"/>
    <w:rsid w:val="00B27A02"/>
    <w:rsid w:val="00EC0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6B1D8"/>
  <w15:docId w15:val="{BB0089B2-28F0-4F8F-A440-0EF7913FF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Franklin Gothic Medium Cond" w:eastAsia="Franklin Gothic Medium Cond" w:hAnsi="Franklin Gothic Medium Cond" w:cs="Franklin Gothic Medium Cond"/>
      <w:b w:val="0"/>
      <w:bCs w:val="0"/>
      <w:i w:val="0"/>
      <w:iCs w:val="0"/>
      <w:smallCaps w:val="0"/>
      <w:strike w:val="0"/>
      <w:color w:val="FA7E9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FB5C8"/>
      <w:sz w:val="30"/>
      <w:szCs w:val="3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Franklin Gothic Medium Cond" w:eastAsia="Franklin Gothic Medium Cond" w:hAnsi="Franklin Gothic Medium Cond" w:cs="Franklin Gothic Medium Cond"/>
      <w:b w:val="0"/>
      <w:bCs w:val="0"/>
      <w:i w:val="0"/>
      <w:iCs w:val="0"/>
      <w:smallCaps w:val="0"/>
      <w:strike w:val="0"/>
      <w:color w:val="BC7CAB"/>
      <w:sz w:val="20"/>
      <w:szCs w:val="20"/>
      <w:u w:val="none"/>
    </w:rPr>
  </w:style>
  <w:style w:type="paragraph" w:customStyle="1" w:styleId="Podpisobrazu0">
    <w:name w:val="Podpis obrazu"/>
    <w:basedOn w:val="Normalny"/>
    <w:link w:val="Podpisobrazu"/>
    <w:rPr>
      <w:rFonts w:ascii="Franklin Gothic Medium Cond" w:eastAsia="Franklin Gothic Medium Cond" w:hAnsi="Franklin Gothic Medium Cond" w:cs="Franklin Gothic Medium Cond"/>
      <w:color w:val="FA7E90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300"/>
      <w:ind w:firstLine="20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color w:val="EFB5C8"/>
      <w:sz w:val="30"/>
      <w:szCs w:val="30"/>
    </w:rPr>
  </w:style>
  <w:style w:type="paragraph" w:customStyle="1" w:styleId="Nagwek20">
    <w:name w:val="Nagłówek #2"/>
    <w:basedOn w:val="Normalny"/>
    <w:link w:val="Nagwek2"/>
    <w:pPr>
      <w:spacing w:after="18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after="130"/>
      <w:ind w:left="510" w:firstLine="9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Inne0">
    <w:name w:val="Inne"/>
    <w:basedOn w:val="Normalny"/>
    <w:link w:val="Inne"/>
    <w:pPr>
      <w:spacing w:after="300"/>
      <w:ind w:firstLine="2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160" w:line="199" w:lineRule="auto"/>
      <w:jc w:val="center"/>
    </w:pPr>
    <w:rPr>
      <w:rFonts w:ascii="Franklin Gothic Medium Cond" w:eastAsia="Franklin Gothic Medium Cond" w:hAnsi="Franklin Gothic Medium Cond" w:cs="Franklin Gothic Medium Cond"/>
      <w:color w:val="BC7CAB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307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SKM_C25826050511150</dc:title>
  <dc:subject/>
  <dc:creator/>
  <cp:keywords/>
  <cp:lastModifiedBy>Admin</cp:lastModifiedBy>
  <cp:revision>2</cp:revision>
  <dcterms:created xsi:type="dcterms:W3CDTF">2026-05-05T11:19:00Z</dcterms:created>
  <dcterms:modified xsi:type="dcterms:W3CDTF">2026-05-05T11:21:00Z</dcterms:modified>
</cp:coreProperties>
</file>