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88900" distR="88900" simplePos="0" relativeHeight="125829378" behindDoc="0" locked="0" layoutInCell="1" allowOverlap="1">
            <wp:simplePos x="0" y="0"/>
            <wp:positionH relativeFrom="page">
              <wp:posOffset>716915</wp:posOffset>
            </wp:positionH>
            <wp:positionV relativeFrom="paragraph">
              <wp:posOffset>12700</wp:posOffset>
            </wp:positionV>
            <wp:extent cx="658495" cy="65214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58495" cy="6521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4889500</wp:posOffset>
                </wp:positionH>
                <wp:positionV relativeFrom="paragraph">
                  <wp:posOffset>12700</wp:posOffset>
                </wp:positionV>
                <wp:extent cx="1962785" cy="18288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6278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color w:val="000000"/>
                                <w:sz w:val="19"/>
                                <w:szCs w:val="19"/>
                              </w:rPr>
                              <w:t>Lwówek Śląski, 10 czerwca 2026 r.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85.pt;margin-top:1.pt;width:154.55000000000001pt;height:14.4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color w:val="000000"/>
                          <w:sz w:val="19"/>
                          <w:szCs w:val="19"/>
                        </w:rPr>
                        <w:t>Lwówek Śląski, 10 czerwca 2026 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6"/>
        </w:rPr>
        <w:t>Państwowe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rStyle w:val="CharStyle6"/>
        </w:rPr>
        <w:t>Gospodarstwo Wodne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11"/>
          <w:b/>
          <w:bCs/>
        </w:rPr>
        <w:t>Wody Polskie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left="0" w:right="0" w:firstLine="0"/>
        <w:jc w:val="both"/>
        <w:rPr>
          <w:sz w:val="19"/>
          <w:szCs w:val="19"/>
        </w:rPr>
      </w:pPr>
      <w:r>
        <w:rPr>
          <w:rStyle w:val="CharStyle3"/>
          <w:color w:val="000000"/>
          <w:sz w:val="19"/>
          <w:szCs w:val="19"/>
        </w:rPr>
        <w:t>Nasz znak: VW.ZUZ.4210.219.2026.MB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3"/>
          <w:b/>
          <w:bCs/>
        </w:rPr>
        <w:t>O B W I E S Z C Z E N I E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13"/>
          <w:b/>
          <w:bCs/>
        </w:rPr>
        <w:t>Państwowego Gospodarstwa Wodnego Wody Polskie</w:t>
        <w:br/>
        <w:t>Zarządu Zlewni w Lwówku Śląskim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740"/>
        <w:jc w:val="both"/>
      </w:pPr>
      <w:r>
        <w:rPr>
          <w:rStyle w:val="CharStyle15"/>
        </w:rPr>
        <w:t>Na podstawie art. 10 § 1 i art. 49 ustawy z dnia 14 czerwca 1960 r. Kodeks postępowania administracyjnego (t.j. Dz. U. z 2025 r. poz. 1691) art. 389 pkt 1 w zw. z art. 35 ust. 3 pkt 5 ustawy z dnia 20 lipca 2017 r. Prawo wodne (tekst jednolity: Dz. U. z 2025 r., poz. 1691)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40" w:line="346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5"/>
          <w:b/>
          <w:bCs/>
          <w:sz w:val="24"/>
          <w:szCs w:val="24"/>
        </w:rPr>
        <w:t>zawiadamiam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40"/>
        <w:ind w:left="0" w:right="0" w:firstLine="0"/>
        <w:jc w:val="both"/>
      </w:pPr>
      <w:r>
        <w:rPr>
          <w:rStyle w:val="CharStyle15"/>
        </w:rPr>
        <w:t>o wszczęciu postępowania na wniosek bez znaku z dnia 22.05.2026 r. (data uzupełnienia: 10.06.2026r.) złożony przez pełnomocnika Nadleśnictwa Węgliniec z/s ul. Piłsudskiego 6, 59-940 Węgliniec w sprawie wydania pozwolenia wodnoprawnego na usługę wodną w zakresie odprowadzenia oczyszczonych ścieków bytowych pochodzących z przydomowej oczyszczalni ścieków z terenu szkółki gospodarczej w Starym Węglińcu (dz. nr 1411/1639 obręb 0007 Stary Węgliniec) do ziemi za pomocą drenażu rozsączającego.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540" w:line="319" w:lineRule="auto"/>
        <w:ind w:left="5600" w:right="0" w:firstLine="0"/>
        <w:jc w:val="right"/>
      </w:pPr>
      <w:r>
        <w:rPr>
          <w:rStyle w:val="CharStyle3"/>
          <w:i/>
          <w:iCs/>
          <w:color w:val="000000"/>
        </w:rPr>
        <w:t>Dokument podpisany elektronicznie przez Aleksandra Czeladka Dyrektor Zarządu Zlewni w Lwówku Śląskim Państwowe Gospodarstwo Wodne Wody Polskie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Państwowe Gospodarstwo Wodne Wody Polskie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Zarząd Zlewni w Lwówku Śląskim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ul. Jaśkiewicza 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59-600 Lwówek Śląski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3"/>
        </w:rPr>
        <w:t xml:space="preserve">T. 757824602 • E. </w:t>
      </w:r>
      <w:r>
        <w:fldChar w:fldCharType="begin"/>
      </w:r>
      <w:r>
        <w:rPr/>
        <w:instrText> HYPERLINK "mailto:zzlwowek@wody.gov.pl" </w:instrText>
      </w:r>
      <w:r>
        <w:fldChar w:fldCharType="separate"/>
      </w:r>
      <w:r>
        <w:rPr>
          <w:rStyle w:val="CharStyle3"/>
        </w:rPr>
        <w:t>zzlwowek@wody.gov.pl</w:t>
      </w:r>
      <w:r>
        <w:fldChar w:fldCharType="end"/>
      </w:r>
    </w:p>
    <w:sectPr>
      <w:footerReference w:type="default" r:id="rId7"/>
      <w:footnotePr>
        <w:pos w:val="pageBottom"/>
        <w:numFmt w:val="decimal"/>
        <w:numRestart w:val="continuous"/>
      </w:footnotePr>
      <w:pgSz w:w="11906" w:h="16838"/>
      <w:pgMar w:top="897" w:right="1109" w:bottom="313" w:left="1095" w:header="469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5928995</wp:posOffset>
              </wp:positionH>
              <wp:positionV relativeFrom="page">
                <wp:posOffset>10399395</wp:posOffset>
              </wp:positionV>
              <wp:extent cx="892810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9281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8"/>
                              <w:rFonts w:ascii="Arial" w:eastAsia="Arial" w:hAnsi="Arial" w:cs="Arial"/>
                              <w:color w:val="195F8A"/>
                              <w:sz w:val="18"/>
                              <w:szCs w:val="18"/>
                            </w:rPr>
                            <w:t>www.wody.gov.pl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466.85000000000002pt;margin-top:818.85000000000002pt;width:70.299999999999997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8"/>
                        <w:rFonts w:ascii="Arial" w:eastAsia="Arial" w:hAnsi="Arial" w:cs="Arial"/>
                        <w:color w:val="195F8A"/>
                        <w:sz w:val="18"/>
                        <w:szCs w:val="18"/>
                      </w:rPr>
                      <w:t>www.wody.gov.pl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2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195F8A"/>
      <w:sz w:val="18"/>
      <w:szCs w:val="18"/>
      <w:u w:val="none"/>
    </w:rPr>
  </w:style>
  <w:style w:type="character" w:customStyle="1" w:styleId="CharStyle6">
    <w:name w:val="Tekst treści (4)_"/>
    <w:basedOn w:val="DefaultParagraphFont"/>
    <w:link w:val="Style5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195F8A"/>
      <w:sz w:val="24"/>
      <w:szCs w:val="24"/>
      <w:u w:val="none"/>
    </w:rPr>
  </w:style>
  <w:style w:type="character" w:customStyle="1" w:styleId="CharStyle8">
    <w:name w:val="Nagłówek lub stopka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Tekst treści (5)_"/>
    <w:basedOn w:val="DefaultParagraphFont"/>
    <w:link w:val="Style10"/>
    <w:rPr>
      <w:rFonts w:ascii="Corbel" w:eastAsia="Corbel" w:hAnsi="Corbel" w:cs="Corbel"/>
      <w:b/>
      <w:bCs/>
      <w:i w:val="0"/>
      <w:iCs w:val="0"/>
      <w:smallCaps w:val="0"/>
      <w:strike w:val="0"/>
      <w:color w:val="195F8A"/>
      <w:sz w:val="24"/>
      <w:szCs w:val="24"/>
      <w:u w:val="none"/>
    </w:rPr>
  </w:style>
  <w:style w:type="character" w:customStyle="1" w:styleId="CharStyle13">
    <w:name w:val="Tekst treści (3)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5">
    <w:name w:val="Tekst treści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after="6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195F8A"/>
      <w:sz w:val="18"/>
      <w:szCs w:val="18"/>
      <w:u w:val="none"/>
    </w:rPr>
  </w:style>
  <w:style w:type="paragraph" w:customStyle="1" w:styleId="Style5">
    <w:name w:val="Tekst treści (4)"/>
    <w:basedOn w:val="Normal"/>
    <w:link w:val="CharStyle6"/>
    <w:pPr>
      <w:widowControl w:val="0"/>
      <w:shd w:val="clear" w:color="auto" w:fill="auto"/>
      <w:spacing w:line="233" w:lineRule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195F8A"/>
      <w:sz w:val="24"/>
      <w:szCs w:val="24"/>
      <w:u w:val="none"/>
    </w:rPr>
  </w:style>
  <w:style w:type="paragraph" w:customStyle="1" w:styleId="Style7">
    <w:name w:val="Nagłówek lub stopka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Tekst treści (5)"/>
    <w:basedOn w:val="Normal"/>
    <w:link w:val="CharStyle11"/>
    <w:pPr>
      <w:widowControl w:val="0"/>
      <w:shd w:val="clear" w:color="auto" w:fill="auto"/>
      <w:spacing w:after="280"/>
    </w:pPr>
    <w:rPr>
      <w:rFonts w:ascii="Corbel" w:eastAsia="Corbel" w:hAnsi="Corbel" w:cs="Corbel"/>
      <w:b/>
      <w:bCs/>
      <w:i w:val="0"/>
      <w:iCs w:val="0"/>
      <w:smallCaps w:val="0"/>
      <w:strike w:val="0"/>
      <w:color w:val="195F8A"/>
      <w:sz w:val="24"/>
      <w:szCs w:val="24"/>
      <w:u w:val="none"/>
    </w:rPr>
  </w:style>
  <w:style w:type="paragraph" w:customStyle="1" w:styleId="Style12">
    <w:name w:val="Tekst treści (3)"/>
    <w:basedOn w:val="Normal"/>
    <w:link w:val="CharStyle13"/>
    <w:pPr>
      <w:widowControl w:val="0"/>
      <w:shd w:val="clear" w:color="auto" w:fill="auto"/>
      <w:spacing w:after="200" w:line="360" w:lineRule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14">
    <w:name w:val="Tekst treści"/>
    <w:basedOn w:val="Normal"/>
    <w:link w:val="CharStyle15"/>
    <w:pPr>
      <w:widowControl w:val="0"/>
      <w:shd w:val="clear" w:color="auto" w:fill="auto"/>
      <w:spacing w:after="600" w:line="377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Nask</dc:creator>
  <cp:keywords/>
</cp:coreProperties>
</file>