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4F7D8" w14:textId="77777777" w:rsidR="00074339" w:rsidRDefault="00074339">
      <w:pPr>
        <w:pStyle w:val="Teksttreci0"/>
        <w:spacing w:after="300"/>
        <w:jc w:val="center"/>
        <w:rPr>
          <w:rStyle w:val="Teksttreci"/>
          <w:color w:val="F9819A"/>
        </w:rPr>
      </w:pPr>
    </w:p>
    <w:p w14:paraId="06D8284B" w14:textId="44376831" w:rsidR="00D37691" w:rsidRDefault="00000000">
      <w:pPr>
        <w:pStyle w:val="Teksttreci0"/>
        <w:spacing w:after="300"/>
        <w:jc w:val="center"/>
      </w:pPr>
      <w:r>
        <w:rPr>
          <w:rStyle w:val="Teksttreci"/>
          <w:b/>
          <w:bCs/>
        </w:rPr>
        <w:t>ZARZĄDZENIE NR 84/2026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</w:r>
      <w:r>
        <w:rPr>
          <w:rStyle w:val="Teksttreci"/>
        </w:rPr>
        <w:t>z dnia 31 lipca 2026r.</w:t>
      </w:r>
    </w:p>
    <w:p w14:paraId="2D8E8528" w14:textId="77777777" w:rsidR="00D37691" w:rsidRDefault="00000000">
      <w:pPr>
        <w:pStyle w:val="Teksttreci0"/>
        <w:spacing w:after="620"/>
        <w:jc w:val="center"/>
      </w:pPr>
      <w:r>
        <w:rPr>
          <w:rStyle w:val="Teksttreci"/>
          <w:b/>
          <w:bCs/>
        </w:rPr>
        <w:t>w sprawie udzielenia upoważnienia Kierownikowi Wydziału Usług Wspólnych</w:t>
      </w:r>
      <w:r>
        <w:rPr>
          <w:rStyle w:val="Teksttreci"/>
          <w:b/>
          <w:bCs/>
        </w:rPr>
        <w:br/>
        <w:t>i Rozwoju oraz Głównemu Księgowemu jednostek obsługiwanych do realizacji zadania</w:t>
      </w:r>
      <w:r>
        <w:rPr>
          <w:rStyle w:val="Teksttreci"/>
          <w:b/>
          <w:bCs/>
        </w:rPr>
        <w:br/>
        <w:t>zleconego w zakresie obsługi jednostek organizacyjnych Gminy Węgliniec w ramach</w:t>
      </w:r>
      <w:r>
        <w:rPr>
          <w:rStyle w:val="Teksttreci"/>
          <w:b/>
          <w:bCs/>
        </w:rPr>
        <w:br/>
        <w:t>utworzonego Centrum Usług Wspólnych</w:t>
      </w:r>
    </w:p>
    <w:p w14:paraId="4F971F6C" w14:textId="77777777" w:rsidR="00D37691" w:rsidRDefault="00000000">
      <w:pPr>
        <w:pStyle w:val="Teksttreci0"/>
        <w:spacing w:after="360"/>
        <w:ind w:firstLine="520"/>
        <w:jc w:val="both"/>
      </w:pPr>
      <w:r>
        <w:rPr>
          <w:rStyle w:val="Teksttreci"/>
        </w:rPr>
        <w:t xml:space="preserve">Na podstawie art. 33 ust. 3 w związku art. </w:t>
      </w:r>
      <w:proofErr w:type="spellStart"/>
      <w:r>
        <w:rPr>
          <w:rStyle w:val="Teksttreci"/>
        </w:rPr>
        <w:t>lOa</w:t>
      </w:r>
      <w:proofErr w:type="spellEnd"/>
      <w:r>
        <w:rPr>
          <w:rStyle w:val="Teksttreci"/>
        </w:rPr>
        <w:t xml:space="preserve"> ustawy z dnia 8 marca 1990 r. o samorządzie gminnym (Dz. U. z 2026r. poz. 662), art. 4 ust. 5 ustawy z dnia 29 września 1994r. o rachunkowości (Dz. U. z 2026r., poz. 522), art. 53 ust. 5 w związku art. 53 ust. 2 ustawy z dnia 27 sierpnia 2009r. o finansach publicznych (Dz. U. z 2025r., poz. 1483 ze zm.) oraz uchwały nr 140/XI/15 Rady Miejskiej Węglińca z dnia 27 października 2015r. w sprawie utworzenia centrum usług wspólnych dla jednostek organizacyjnych Gminy Węgliniec zmienionej uchwałą nr 567/XXXVIII/21 Rady Miejskiej Węglińca z dnia 12 sierpnia 2021r. w sprawie zmiany uchwały nr 140/XI/15 Rady Miejskiej Węglińca z dnia 27 października 2015r. w sprawie utworzenia centrum usług wspólnych dla jednostek organizacyjnych Gminy Węgliniec zarządzam, co następuje:</w:t>
      </w:r>
    </w:p>
    <w:p w14:paraId="739D5C54" w14:textId="77777777" w:rsidR="00D37691" w:rsidRDefault="00000000">
      <w:pPr>
        <w:pStyle w:val="Nagwek20"/>
        <w:keepNext/>
        <w:keepLines/>
        <w:spacing w:line="240" w:lineRule="auto"/>
        <w:ind w:left="0"/>
        <w:jc w:val="center"/>
      </w:pPr>
      <w:bookmarkStart w:id="0" w:name="bookmark2"/>
      <w:r>
        <w:rPr>
          <w:rStyle w:val="Nagwek2"/>
          <w:b/>
          <w:bCs/>
          <w:color w:val="2F2F2F"/>
        </w:rPr>
        <w:t>§1</w:t>
      </w:r>
      <w:bookmarkEnd w:id="0"/>
    </w:p>
    <w:p w14:paraId="76EC0A82" w14:textId="77777777" w:rsidR="00D37691" w:rsidRDefault="00000000">
      <w:pPr>
        <w:pStyle w:val="Teksttreci0"/>
        <w:numPr>
          <w:ilvl w:val="0"/>
          <w:numId w:val="1"/>
        </w:numPr>
        <w:tabs>
          <w:tab w:val="left" w:pos="331"/>
        </w:tabs>
        <w:ind w:left="260" w:hanging="260"/>
        <w:jc w:val="both"/>
      </w:pPr>
      <w:r>
        <w:rPr>
          <w:rStyle w:val="Teksttreci"/>
        </w:rPr>
        <w:t>Udzielam Pani Małgorzacie Koziarskiej - Kierownikowi Wydziału Usług Wspólnych i Rozwoju upoważnienia:</w:t>
      </w:r>
    </w:p>
    <w:p w14:paraId="585C1124" w14:textId="77777777" w:rsidR="00D37691" w:rsidRDefault="00000000">
      <w:pPr>
        <w:pStyle w:val="Teksttreci0"/>
        <w:numPr>
          <w:ilvl w:val="0"/>
          <w:numId w:val="2"/>
        </w:numPr>
        <w:tabs>
          <w:tab w:val="left" w:pos="500"/>
        </w:tabs>
        <w:ind w:left="480" w:hanging="340"/>
        <w:jc w:val="both"/>
      </w:pPr>
      <w:r>
        <w:rPr>
          <w:rStyle w:val="Teksttreci"/>
        </w:rPr>
        <w:t xml:space="preserve">do wykonywania obowiązków związanych z zarządzaniem i kierowaniem Wydziałem Usług Wspólnych i Rozwoju, w tym nadzór w zakresie rachunkowości i sprawozdawczości jednostek budżetowych określonych: ustawą z dnia 29 września 1994r. o rachunkowości (Dz. U. z 2026r., poz. 522) i ustawą z dnia 27 sierpnia 2009r. o finansach publicznych (Dz. U. z 2025r., poz. 1483 ze zm.) z uwzględnieniem treści §2 uchwały nr 140/XI/15 Rady Miejskiej Węglińca z dnia 27 października 2015r. w sprawie utworzenia Centrum Usług Wspólnych dla jednostek organizacyjnych Gminy Węgliniec zmienionej uchwałą nr 567/XXXVIII/21 Rady Miejskiej Węglińca z dnia 12 sierpnia 2021r. w sprawie zmiany uchwały nr 140/XI/15 Rady Miejskiej Węglińca z dnia 27 października 2015r. w sprawie utworzenia centrum usług wspólnych dla jednostek organizacyjnych Gminy Węgliniec w odniesieniu do: Szkoły Podstawowej im. Marii Krasickiej w Węglińcu, Szkoły Podstawowej im. Boh. 37 </w:t>
      </w:r>
      <w:proofErr w:type="spellStart"/>
      <w:r>
        <w:rPr>
          <w:rStyle w:val="Teksttreci"/>
        </w:rPr>
        <w:t>pp</w:t>
      </w:r>
      <w:proofErr w:type="spellEnd"/>
      <w:r>
        <w:rPr>
          <w:rStyle w:val="Teksttreci"/>
        </w:rPr>
        <w:t xml:space="preserve"> 7 Dywizji II Armii WP w Ruszowie, Szkoły Podstawowej im. Jana Pawła II w Czerwonej Wodzie, Miejskiego Przedszkola Publicznego im. Św. Mikołaja w Węglińcu, Miejskiego Żłobka Publicznego im. Kubusia Puchatka w Węglińcu oraz Miejsko - Gminnego Ośrodka Pomocy Społecznej w Węglińcu.</w:t>
      </w:r>
    </w:p>
    <w:p w14:paraId="5F0A6BEA" w14:textId="77777777" w:rsidR="00D37691" w:rsidRDefault="00000000">
      <w:pPr>
        <w:pStyle w:val="Teksttreci0"/>
        <w:numPr>
          <w:ilvl w:val="0"/>
          <w:numId w:val="2"/>
        </w:numPr>
        <w:tabs>
          <w:tab w:val="left" w:pos="500"/>
        </w:tabs>
        <w:spacing w:after="340"/>
        <w:ind w:left="480" w:hanging="340"/>
        <w:jc w:val="both"/>
        <w:sectPr w:rsidR="00D37691">
          <w:pgSz w:w="11906" w:h="16838"/>
          <w:pgMar w:top="415" w:right="1216" w:bottom="415" w:left="1532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do reprezentowania jednostek organizacyjnych Gminy Węgliniec w ramach utworzonego Centrum Usług Wspólnych w zakresie treści § 2 uchwały nr 140/XI/15 Rady Miejskiej Węglińca z dnia 27 października 2015r. w sprawie utworzenia Centrum Usług Wspólnych dla jednostek organizacyjnych Gminy Węgliniec.</w:t>
      </w:r>
    </w:p>
    <w:p w14:paraId="2DDAE80B" w14:textId="77777777" w:rsidR="00D37691" w:rsidRDefault="00000000">
      <w:pPr>
        <w:pStyle w:val="Teksttreci0"/>
        <w:numPr>
          <w:ilvl w:val="0"/>
          <w:numId w:val="1"/>
        </w:numPr>
        <w:tabs>
          <w:tab w:val="left" w:pos="331"/>
        </w:tabs>
        <w:ind w:left="320" w:hanging="320"/>
        <w:jc w:val="both"/>
      </w:pPr>
      <w:r>
        <w:rPr>
          <w:rStyle w:val="Teksttreci"/>
          <w:color w:val="000000"/>
        </w:rPr>
        <w:t xml:space="preserve">Udzielana Pani Monice Puzon - Głównemu Księgowemu jednostek obsługiwanych upoważnienia do wykonywania obowiązków w zakresie rachunkowości i sprawozdawczości jednostek budżetowych określonych: ustawą z dnia 29 września 1994r. o rachunkowości (Dz. U. z 2026r., poz. 522) i ustawą z dnia 27 sierpnia 2009r. o finansach publicznych (Dz. U. z </w:t>
      </w:r>
      <w:r>
        <w:rPr>
          <w:rStyle w:val="Teksttreci"/>
          <w:color w:val="000000"/>
        </w:rPr>
        <w:lastRenderedPageBreak/>
        <w:t xml:space="preserve">2025r., poz. 1483 ze zm.) z uwzględnieniem treści § 2 uchwały nr 140/XI/15 Rady Miejskiej Węglińca z dnia 27 października 2015r. w sprawie utworzenia Centrum Usług Wspólnych dla jednostek organizacyjnych Gminy Węgliniec zmienionej uchwałą nr 567/XXXVIII/21 Rady Miejskiej Węglińca z dnia 12 sierpnia 2021r. w sprawie zmiany uchwały nr 140/XI/15 Rady Miejskiej Węglińca z dnia 27 października 2015r. w sprawie utworzenia centrum usług wspólnych dla jednostek organizacyjnych Gminy Węgliniec w odniesieniu do: Szkoły Podstawowej im. Marii Krasickiej w Węglińcu, Szkoły Podstawowej im. Boh. 37 </w:t>
      </w:r>
      <w:proofErr w:type="spellStart"/>
      <w:r>
        <w:rPr>
          <w:rStyle w:val="Teksttreci"/>
          <w:color w:val="000000"/>
        </w:rPr>
        <w:t>pp</w:t>
      </w:r>
      <w:proofErr w:type="spellEnd"/>
      <w:r>
        <w:rPr>
          <w:rStyle w:val="Teksttreci"/>
          <w:color w:val="000000"/>
        </w:rPr>
        <w:t xml:space="preserve"> 7 Dywizji II Armii WP w Ruszowie, Szkoły Podstawowej im. Jana Pawła II w Czerwonej Wodzie, Miejskiego Przedszkola Publicznego im. Św. Mikołaja w Węglińcu, Miejskiego Żłobka Publicznego im. Kubusia Puchatka w Węglińcu oraz Miejsko - </w:t>
      </w:r>
      <w:proofErr w:type="spellStart"/>
      <w:r>
        <w:rPr>
          <w:rStyle w:val="Teksttreci"/>
          <w:color w:val="000000"/>
        </w:rPr>
        <w:t>Gmiimego</w:t>
      </w:r>
      <w:proofErr w:type="spellEnd"/>
      <w:r>
        <w:rPr>
          <w:rStyle w:val="Teksttreci"/>
          <w:color w:val="000000"/>
        </w:rPr>
        <w:t xml:space="preserve"> Ośrodka Pomocy Społecznej w Węglińcu.</w:t>
      </w:r>
    </w:p>
    <w:p w14:paraId="4204C763" w14:textId="77777777" w:rsidR="00D37691" w:rsidRDefault="00000000">
      <w:pPr>
        <w:pStyle w:val="Teksttreci0"/>
        <w:numPr>
          <w:ilvl w:val="0"/>
          <w:numId w:val="1"/>
        </w:numPr>
        <w:tabs>
          <w:tab w:val="left" w:pos="331"/>
        </w:tabs>
        <w:spacing w:after="340"/>
        <w:ind w:left="320" w:hanging="320"/>
        <w:jc w:val="both"/>
      </w:pPr>
      <w:r>
        <w:rPr>
          <w:rStyle w:val="Teksttreci"/>
          <w:color w:val="000000"/>
        </w:rPr>
        <w:t xml:space="preserve">Pełnomocnictwa wymienione w ust. 1 i 2 obowiązują także w odniesieniu do jednostek, które zawrą porozumienia z Burmistrzem Gminy i Miasta Węgliniec w zakresie przystąpienia do wspólnej obsługi na podstawie art. </w:t>
      </w:r>
      <w:proofErr w:type="spellStart"/>
      <w:r>
        <w:rPr>
          <w:rStyle w:val="Teksttreci"/>
          <w:color w:val="000000"/>
        </w:rPr>
        <w:t>lOb</w:t>
      </w:r>
      <w:proofErr w:type="spellEnd"/>
      <w:r>
        <w:rPr>
          <w:rStyle w:val="Teksttreci"/>
          <w:color w:val="000000"/>
        </w:rPr>
        <w:t xml:space="preserve"> ust. 3 ustawy z dnia 8 marca 1990r. o samorządzie gminnym (Dz. U. z 2026r. poz. 662) z wyłączeniem § 1 ust. 1 lit. b.</w:t>
      </w:r>
    </w:p>
    <w:p w14:paraId="4C61EF31" w14:textId="77777777" w:rsidR="00D37691" w:rsidRDefault="00000000">
      <w:pPr>
        <w:pStyle w:val="Nagwek20"/>
        <w:keepNext/>
        <w:keepLines/>
      </w:pPr>
      <w:bookmarkStart w:id="1" w:name="bookmark4"/>
      <w:r>
        <w:rPr>
          <w:rStyle w:val="Nagwek2"/>
          <w:b/>
          <w:bCs/>
        </w:rPr>
        <w:t>§2</w:t>
      </w:r>
      <w:bookmarkEnd w:id="1"/>
    </w:p>
    <w:p w14:paraId="6421F68D" w14:textId="77777777" w:rsidR="00D37691" w:rsidRDefault="00000000">
      <w:pPr>
        <w:pStyle w:val="Teksttreci0"/>
        <w:spacing w:after="340"/>
        <w:jc w:val="both"/>
      </w:pPr>
      <w:r>
        <w:rPr>
          <w:rStyle w:val="Teksttreci"/>
          <w:color w:val="000000"/>
        </w:rPr>
        <w:t>Wykonanie zarządzenia powierza się Sekretarzowi Gminy i Miasta Węgliniec.</w:t>
      </w:r>
    </w:p>
    <w:p w14:paraId="05FC7191" w14:textId="77777777" w:rsidR="00D37691" w:rsidRDefault="00000000">
      <w:pPr>
        <w:pStyle w:val="Nagwek20"/>
        <w:keepNext/>
        <w:keepLines/>
      </w:pPr>
      <w:bookmarkStart w:id="2" w:name="bookmark6"/>
      <w:r>
        <w:rPr>
          <w:rStyle w:val="Nagwek2"/>
          <w:b/>
          <w:bCs/>
        </w:rPr>
        <w:t>§3</w:t>
      </w:r>
      <w:bookmarkEnd w:id="2"/>
    </w:p>
    <w:p w14:paraId="409D8232" w14:textId="77777777" w:rsidR="00D37691" w:rsidRDefault="00000000">
      <w:pPr>
        <w:pStyle w:val="Teksttreci0"/>
        <w:spacing w:after="340"/>
        <w:jc w:val="both"/>
      </w:pPr>
      <w:r>
        <w:rPr>
          <w:rStyle w:val="Teksttreci"/>
          <w:color w:val="000000"/>
        </w:rPr>
        <w:t>Traci moc zarządzenie nr 89/2017 Burmistrza Gminy i Miasta Węgliniec z dnia 31 sierpnia 2017r. w sprawie udzielenia upoważnienia Kierownikowi Wydziału Usług Wspólnych i Rozwoju oraz Głównemu Księgowemu jednostek obsługiwanych do realizacji zadania zleconego w zakresie obsługi jednostek organizacyjnych Gminy Węgliniec w ramach utworzonego Centrum Usług wspólnych.</w:t>
      </w:r>
    </w:p>
    <w:p w14:paraId="75988CAE" w14:textId="77777777" w:rsidR="00D37691" w:rsidRDefault="00000000">
      <w:pPr>
        <w:pStyle w:val="Nagwek20"/>
        <w:keepNext/>
        <w:keepLines/>
      </w:pPr>
      <w:bookmarkStart w:id="3" w:name="bookmark8"/>
      <w:r>
        <w:rPr>
          <w:rStyle w:val="Nagwek2"/>
          <w:b/>
          <w:bCs/>
        </w:rPr>
        <w:t>§4</w:t>
      </w:r>
      <w:bookmarkEnd w:id="3"/>
    </w:p>
    <w:p w14:paraId="7859EB37" w14:textId="7F93A5F7" w:rsidR="00074339" w:rsidRDefault="00000000" w:rsidP="00074339">
      <w:pPr>
        <w:pStyle w:val="Teksttreci0"/>
        <w:spacing w:line="288" w:lineRule="auto"/>
        <w:rPr>
          <w:sz w:val="22"/>
          <w:szCs w:val="22"/>
        </w:rPr>
      </w:pPr>
      <w:r>
        <w:rPr>
          <w:rStyle w:val="Teksttreci"/>
          <w:color w:val="000000"/>
        </w:rPr>
        <w:t>Zarządzenie wchodzi w życie z dniem podpisania z mocą obowiązującą od 1 sierpnia 2026 roku.</w:t>
      </w:r>
    </w:p>
    <w:p w14:paraId="4CE47F2B" w14:textId="6B72B702" w:rsidR="00D37691" w:rsidRDefault="00D37691">
      <w:pPr>
        <w:pStyle w:val="Teksttreci0"/>
        <w:spacing w:line="240" w:lineRule="auto"/>
        <w:jc w:val="center"/>
        <w:rPr>
          <w:sz w:val="22"/>
          <w:szCs w:val="22"/>
        </w:rPr>
      </w:pPr>
    </w:p>
    <w:sectPr w:rsidR="00D37691">
      <w:type w:val="continuous"/>
      <w:pgSz w:w="11906" w:h="16838"/>
      <w:pgMar w:top="1670" w:right="1357" w:bottom="1670" w:left="13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EF0E6" w14:textId="77777777" w:rsidR="00B47DE1" w:rsidRDefault="00B47DE1">
      <w:r>
        <w:separator/>
      </w:r>
    </w:p>
  </w:endnote>
  <w:endnote w:type="continuationSeparator" w:id="0">
    <w:p w14:paraId="571ACF4B" w14:textId="77777777" w:rsidR="00B47DE1" w:rsidRDefault="00B4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347C5" w14:textId="77777777" w:rsidR="00B47DE1" w:rsidRDefault="00B47DE1"/>
  </w:footnote>
  <w:footnote w:type="continuationSeparator" w:id="0">
    <w:p w14:paraId="6BE2DD7B" w14:textId="77777777" w:rsidR="00B47DE1" w:rsidRDefault="00B47D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13533"/>
    <w:multiLevelType w:val="multilevel"/>
    <w:tmpl w:val="45C4ED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F2F2F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4A4D0B"/>
    <w:multiLevelType w:val="multilevel"/>
    <w:tmpl w:val="C69A89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8977249">
    <w:abstractNumId w:val="1"/>
  </w:num>
  <w:num w:numId="2" w16cid:durableId="1899895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691"/>
    <w:rsid w:val="00074339"/>
    <w:rsid w:val="00B47DE1"/>
    <w:rsid w:val="00D3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2546"/>
  <w15:docId w15:val="{62291BA9-B152-4DC8-8494-E3D25ADE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819A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F2F2F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CA6C83"/>
      <w:sz w:val="17"/>
      <w:szCs w:val="17"/>
      <w:u w:val="none"/>
    </w:rPr>
  </w:style>
  <w:style w:type="paragraph" w:customStyle="1" w:styleId="Nagwek10">
    <w:name w:val="Nagłówek #1"/>
    <w:basedOn w:val="Normalny"/>
    <w:link w:val="Nagwek1"/>
    <w:pPr>
      <w:spacing w:line="221" w:lineRule="auto"/>
      <w:ind w:hanging="1100"/>
      <w:outlineLvl w:val="0"/>
    </w:pPr>
    <w:rPr>
      <w:rFonts w:ascii="Times New Roman" w:eastAsia="Times New Roman" w:hAnsi="Times New Roman" w:cs="Times New Roman"/>
      <w:color w:val="F9819A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  <w:color w:val="2F2F2F"/>
    </w:rPr>
  </w:style>
  <w:style w:type="paragraph" w:customStyle="1" w:styleId="Nagwek20">
    <w:name w:val="Nagłówek #2"/>
    <w:basedOn w:val="Normalny"/>
    <w:link w:val="Nagwek2"/>
    <w:pPr>
      <w:spacing w:line="276" w:lineRule="auto"/>
      <w:ind w:left="460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line="230" w:lineRule="auto"/>
    </w:pPr>
    <w:rPr>
      <w:rFonts w:ascii="Arial" w:eastAsia="Arial" w:hAnsi="Arial" w:cs="Arial"/>
      <w:color w:val="CA6C8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4173</Characters>
  <Application>Microsoft Office Word</Application>
  <DocSecurity>0</DocSecurity>
  <Lines>34</Lines>
  <Paragraphs>9</Paragraphs>
  <ScaleCrop>false</ScaleCrop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SKM_C25826073113171</dc:title>
  <dc:subject/>
  <dc:creator/>
  <cp:keywords/>
  <cp:lastModifiedBy>Admin</cp:lastModifiedBy>
  <cp:revision>2</cp:revision>
  <dcterms:created xsi:type="dcterms:W3CDTF">2026-07-31T10:53:00Z</dcterms:created>
  <dcterms:modified xsi:type="dcterms:W3CDTF">2026-07-31T10:53:00Z</dcterms:modified>
</cp:coreProperties>
</file>